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F81A1" w14:textId="77777777" w:rsidR="00EB4EA7" w:rsidRPr="00D760A4" w:rsidRDefault="00254C6B" w:rsidP="00EB4EA7">
      <w:pPr>
        <w:jc w:val="center"/>
        <w:rPr>
          <w:rFonts w:ascii="Nexa" w:hAnsi="Nexa" w:cs="Arial"/>
          <w:sz w:val="20"/>
          <w:lang w:val="en-NZ"/>
        </w:rPr>
      </w:pPr>
      <w:r w:rsidRPr="00D760A4">
        <w:rPr>
          <w:rFonts w:ascii="Nexa" w:hAnsi="Nexa"/>
          <w:i/>
          <w:noProof/>
          <w:sz w:val="20"/>
          <w:lang w:val="en-NZ" w:eastAsia="en-NZ"/>
        </w:rPr>
        <w:drawing>
          <wp:anchor distT="0" distB="0" distL="114300" distR="114300" simplePos="0" relativeHeight="251659776" behindDoc="1" locked="0" layoutInCell="1" allowOverlap="1" wp14:anchorId="0065ECE7" wp14:editId="613E0886">
            <wp:simplePos x="0" y="0"/>
            <wp:positionH relativeFrom="column">
              <wp:posOffset>4153535</wp:posOffset>
            </wp:positionH>
            <wp:positionV relativeFrom="paragraph">
              <wp:posOffset>-113665</wp:posOffset>
            </wp:positionV>
            <wp:extent cx="2061210" cy="586740"/>
            <wp:effectExtent l="0" t="0" r="0" b="0"/>
            <wp:wrapTight wrapText="bothSides">
              <wp:wrapPolygon edited="0">
                <wp:start x="0" y="0"/>
                <wp:lineTo x="0" y="21039"/>
                <wp:lineTo x="21360" y="21039"/>
                <wp:lineTo x="21360" y="0"/>
                <wp:lineTo x="0" y="0"/>
              </wp:wrapPolygon>
            </wp:wrapTight>
            <wp:docPr id="3" name="Picture 2" descr="Q:\Human Resources\Forms and Templates\Templates\Branding\Southern Discoveries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uman Resources\Forms and Templates\Templates\Branding\Southern Discoveries Logo Horizo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1210" cy="586740"/>
                    </a:xfrm>
                    <a:prstGeom prst="rect">
                      <a:avLst/>
                    </a:prstGeom>
                    <a:noFill/>
                    <a:ln w="9525">
                      <a:noFill/>
                      <a:miter lim="800000"/>
                      <a:headEnd/>
                      <a:tailEnd/>
                    </a:ln>
                  </pic:spPr>
                </pic:pic>
              </a:graphicData>
            </a:graphic>
          </wp:anchor>
        </w:drawing>
      </w:r>
    </w:p>
    <w:p w14:paraId="5C9CD8D1" w14:textId="77777777" w:rsidR="00EB4EA7" w:rsidRPr="00044B7C" w:rsidRDefault="00EB4EA7" w:rsidP="00EB4EA7">
      <w:pPr>
        <w:pStyle w:val="Header"/>
        <w:tabs>
          <w:tab w:val="clear" w:pos="4153"/>
          <w:tab w:val="clear" w:pos="8306"/>
        </w:tabs>
        <w:jc w:val="center"/>
        <w:rPr>
          <w:rFonts w:ascii="Nexa" w:hAnsi="Nexa"/>
          <w:sz w:val="20"/>
        </w:rPr>
      </w:pPr>
    </w:p>
    <w:p w14:paraId="0836A498" w14:textId="77777777" w:rsidR="00EB4EA7" w:rsidRPr="00044B7C" w:rsidRDefault="0019550F" w:rsidP="00254C6B">
      <w:pPr>
        <w:pStyle w:val="Header"/>
        <w:tabs>
          <w:tab w:val="clear" w:pos="4153"/>
          <w:tab w:val="clear" w:pos="8306"/>
        </w:tabs>
        <w:jc w:val="right"/>
        <w:rPr>
          <w:rFonts w:ascii="Nexa" w:hAnsi="Nexa"/>
          <w:i/>
          <w:sz w:val="20"/>
        </w:rPr>
      </w:pPr>
      <w:r w:rsidRPr="00044B7C">
        <w:rPr>
          <w:rFonts w:ascii="Nexa" w:hAnsi="Nexa"/>
          <w:snapToGrid w:val="0"/>
          <w:color w:val="000000"/>
          <w:w w:val="0"/>
          <w:sz w:val="20"/>
          <w:u w:color="000000"/>
          <w:bdr w:val="none" w:sz="0" w:space="0" w:color="000000"/>
          <w:shd w:val="clear" w:color="000000" w:fill="000000"/>
        </w:rPr>
        <w:t xml:space="preserve"> </w:t>
      </w:r>
    </w:p>
    <w:p w14:paraId="33550674" w14:textId="77777777" w:rsidR="00EB4EA7" w:rsidRPr="00044B7C" w:rsidRDefault="00EB4EA7"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5FE5628F"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sz w:val="20"/>
        </w:rPr>
      </w:pPr>
    </w:p>
    <w:p w14:paraId="7E0300A8"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rPr>
      </w:pPr>
      <w:r w:rsidRPr="00044B7C">
        <w:rPr>
          <w:rFonts w:ascii="Nexa" w:hAnsi="Nexa"/>
          <w:b/>
        </w:rPr>
        <w:t>JOB DESCRIPTION</w:t>
      </w:r>
    </w:p>
    <w:p w14:paraId="543D1EC6"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p w14:paraId="47D26194" w14:textId="77777777" w:rsidR="00254C6B" w:rsidRPr="00044B7C" w:rsidRDefault="00254C6B" w:rsidP="00EB4EA7">
      <w:pPr>
        <w:pStyle w:val="CompanyName"/>
        <w:framePr w:w="0" w:hSpace="0" w:vSpace="0" w:wrap="auto" w:vAnchor="margin" w:hAnchor="text" w:xAlign="left" w:yAlign="inline"/>
        <w:pBdr>
          <w:top w:val="none" w:sz="0" w:space="0" w:color="auto"/>
          <w:left w:val="none" w:sz="0" w:space="0" w:color="auto"/>
          <w:bottom w:val="none" w:sz="0" w:space="0" w:color="auto"/>
          <w:right w:val="none" w:sz="0" w:space="0" w:color="auto"/>
        </w:pBdr>
        <w:shd w:val="clear" w:color="auto" w:fill="auto"/>
        <w:spacing w:line="240" w:lineRule="auto"/>
        <w:rPr>
          <w:rFonts w:ascii="Nexa" w:hAnsi="Nexa"/>
          <w:b/>
          <w:sz w:val="20"/>
        </w:rPr>
      </w:pPr>
    </w:p>
    <w:tbl>
      <w:tblPr>
        <w:tblW w:w="0" w:type="auto"/>
        <w:tblBorders>
          <w:top w:val="single" w:sz="18" w:space="0" w:color="auto"/>
        </w:tblBorders>
        <w:tblLayout w:type="fixed"/>
        <w:tblLook w:val="0000" w:firstRow="0" w:lastRow="0" w:firstColumn="0" w:lastColumn="0" w:noHBand="0" w:noVBand="0"/>
      </w:tblPr>
      <w:tblGrid>
        <w:gridCol w:w="8886"/>
      </w:tblGrid>
      <w:tr w:rsidR="00EB4EA7" w:rsidRPr="00044B7C" w14:paraId="3F2E5A6B" w14:textId="77777777" w:rsidTr="00805E13">
        <w:tc>
          <w:tcPr>
            <w:tcW w:w="8886" w:type="dxa"/>
          </w:tcPr>
          <w:p w14:paraId="6CF647D3" w14:textId="77777777" w:rsidR="00EB4EA7" w:rsidRPr="00044B7C" w:rsidRDefault="00EB4EA7" w:rsidP="00805E13">
            <w:pPr>
              <w:pStyle w:val="Header"/>
              <w:tabs>
                <w:tab w:val="clear" w:pos="4153"/>
                <w:tab w:val="clear" w:pos="8306"/>
              </w:tabs>
              <w:rPr>
                <w:rFonts w:ascii="Nexa" w:hAnsi="Nexa"/>
                <w:b/>
                <w:sz w:val="20"/>
              </w:rPr>
            </w:pPr>
          </w:p>
        </w:tc>
      </w:tr>
    </w:tbl>
    <w:p w14:paraId="704FA2F2" w14:textId="6415C959" w:rsidR="00EB4EA7" w:rsidRPr="00044B7C" w:rsidRDefault="00EB4EA7" w:rsidP="00C23620">
      <w:pPr>
        <w:pStyle w:val="Heading5"/>
        <w:ind w:left="2835" w:hanging="2835"/>
        <w:rPr>
          <w:rFonts w:ascii="Nexa" w:hAnsi="Nexa" w:cs="Arial"/>
          <w:sz w:val="24"/>
          <w:szCs w:val="24"/>
        </w:rPr>
      </w:pPr>
      <w:r w:rsidRPr="00044B7C">
        <w:rPr>
          <w:rFonts w:ascii="Nexa" w:hAnsi="Nexa" w:cs="Arial"/>
          <w:szCs w:val="24"/>
        </w:rPr>
        <w:t>POSITION TITLE:</w:t>
      </w:r>
      <w:r w:rsidRPr="00044B7C">
        <w:rPr>
          <w:rFonts w:ascii="Nexa" w:hAnsi="Nexa" w:cs="Arial"/>
          <w:szCs w:val="24"/>
        </w:rPr>
        <w:tab/>
      </w:r>
      <w:r w:rsidR="00DD616D">
        <w:rPr>
          <w:rFonts w:ascii="Nexa" w:hAnsi="Nexa" w:cs="Arial"/>
          <w:sz w:val="24"/>
          <w:szCs w:val="24"/>
        </w:rPr>
        <w:t xml:space="preserve">Café </w:t>
      </w:r>
      <w:r w:rsidR="00103B8C">
        <w:rPr>
          <w:rFonts w:ascii="Nexa" w:hAnsi="Nexa" w:cs="Arial"/>
          <w:sz w:val="24"/>
          <w:szCs w:val="24"/>
        </w:rPr>
        <w:t xml:space="preserve">and Ticketing </w:t>
      </w:r>
      <w:r w:rsidR="00DD616D">
        <w:rPr>
          <w:rFonts w:ascii="Nexa" w:hAnsi="Nexa" w:cs="Arial"/>
          <w:sz w:val="24"/>
          <w:szCs w:val="24"/>
        </w:rPr>
        <w:t>Sales</w:t>
      </w:r>
      <w:r w:rsidR="00103B8C">
        <w:rPr>
          <w:rFonts w:ascii="Nexa" w:hAnsi="Nexa" w:cs="Arial"/>
          <w:sz w:val="24"/>
          <w:szCs w:val="24"/>
        </w:rPr>
        <w:t>/Check in Staff</w:t>
      </w:r>
      <w:r w:rsidR="002664E5">
        <w:rPr>
          <w:rFonts w:ascii="Nexa" w:hAnsi="Nexa" w:cs="Arial"/>
          <w:sz w:val="24"/>
          <w:szCs w:val="24"/>
        </w:rPr>
        <w:t xml:space="preserve"> </w:t>
      </w:r>
    </w:p>
    <w:p w14:paraId="3A2B0338" w14:textId="77777777" w:rsidR="00C23620" w:rsidRPr="00044B7C" w:rsidRDefault="00C23620" w:rsidP="00C23620">
      <w:pPr>
        <w:pStyle w:val="Heading5"/>
        <w:rPr>
          <w:rFonts w:ascii="Nexa" w:hAnsi="Nexa" w:cs="Arial"/>
          <w:sz w:val="24"/>
          <w:szCs w:val="24"/>
        </w:rPr>
      </w:pPr>
    </w:p>
    <w:p w14:paraId="1F274500" w14:textId="77777777" w:rsidR="00EB4EA7" w:rsidRPr="00044B7C" w:rsidRDefault="00EB4EA7" w:rsidP="00EB4EA7">
      <w:pPr>
        <w:pStyle w:val="Heading5"/>
        <w:rPr>
          <w:rFonts w:ascii="Nexa" w:hAnsi="Nexa" w:cs="Arial"/>
          <w:sz w:val="24"/>
          <w:szCs w:val="24"/>
        </w:rPr>
      </w:pPr>
      <w:r w:rsidRPr="00044B7C">
        <w:rPr>
          <w:rFonts w:ascii="Nexa" w:hAnsi="Nexa" w:cs="Arial"/>
          <w:sz w:val="24"/>
          <w:szCs w:val="24"/>
        </w:rPr>
        <w:t>B</w:t>
      </w:r>
      <w:r w:rsidR="00C23620" w:rsidRPr="00044B7C">
        <w:rPr>
          <w:rFonts w:ascii="Nexa" w:hAnsi="Nexa" w:cs="Arial"/>
          <w:sz w:val="24"/>
          <w:szCs w:val="24"/>
        </w:rPr>
        <w:t>USINESS UNIT:</w:t>
      </w:r>
      <w:r w:rsidR="00C23620" w:rsidRPr="00044B7C">
        <w:rPr>
          <w:rFonts w:ascii="Nexa" w:hAnsi="Nexa" w:cs="Arial"/>
          <w:sz w:val="24"/>
          <w:szCs w:val="24"/>
        </w:rPr>
        <w:tab/>
      </w:r>
      <w:r w:rsidRPr="00044B7C">
        <w:rPr>
          <w:rFonts w:ascii="Nexa" w:hAnsi="Nexa" w:cs="Arial"/>
          <w:sz w:val="24"/>
          <w:szCs w:val="24"/>
        </w:rPr>
        <w:t>Southern Discoveries</w:t>
      </w:r>
    </w:p>
    <w:p w14:paraId="408ED9AE" w14:textId="77777777" w:rsidR="00EB4EA7" w:rsidRPr="00044B7C" w:rsidRDefault="00EB4EA7" w:rsidP="00EB4EA7">
      <w:pPr>
        <w:tabs>
          <w:tab w:val="left" w:pos="2835"/>
          <w:tab w:val="left" w:pos="5954"/>
          <w:tab w:val="left" w:pos="7088"/>
        </w:tabs>
        <w:rPr>
          <w:rFonts w:ascii="Nexa" w:hAnsi="Nexa" w:cs="Arial"/>
          <w:b/>
          <w:szCs w:val="24"/>
        </w:rPr>
      </w:pPr>
    </w:p>
    <w:p w14:paraId="4341C965" w14:textId="77777777" w:rsidR="00EB409B" w:rsidRPr="00044B7C" w:rsidRDefault="00254C6B" w:rsidP="00EB4EA7">
      <w:pPr>
        <w:tabs>
          <w:tab w:val="left" w:pos="2835"/>
          <w:tab w:val="left" w:pos="5954"/>
          <w:tab w:val="left" w:pos="7088"/>
        </w:tabs>
        <w:rPr>
          <w:rFonts w:ascii="Nexa" w:hAnsi="Nexa" w:cs="Arial"/>
          <w:b/>
          <w:szCs w:val="24"/>
        </w:rPr>
      </w:pPr>
      <w:r w:rsidRPr="00044B7C">
        <w:rPr>
          <w:rFonts w:ascii="Nexa" w:hAnsi="Nexa" w:cs="Arial"/>
          <w:b/>
          <w:szCs w:val="24"/>
        </w:rPr>
        <w:t>LOCATION:</w:t>
      </w:r>
      <w:r w:rsidRPr="00044B7C">
        <w:rPr>
          <w:rFonts w:ascii="Nexa" w:hAnsi="Nexa" w:cs="Arial"/>
          <w:b/>
          <w:szCs w:val="24"/>
        </w:rPr>
        <w:tab/>
      </w:r>
      <w:r w:rsidR="00520818">
        <w:rPr>
          <w:rFonts w:ascii="Nexa" w:hAnsi="Nexa" w:cs="Arial"/>
          <w:b/>
          <w:szCs w:val="24"/>
        </w:rPr>
        <w:t>Milford Sound</w:t>
      </w:r>
    </w:p>
    <w:tbl>
      <w:tblPr>
        <w:tblW w:w="8886" w:type="dxa"/>
        <w:tblBorders>
          <w:bottom w:val="single" w:sz="18" w:space="0" w:color="auto"/>
        </w:tblBorders>
        <w:tblLayout w:type="fixed"/>
        <w:tblLook w:val="0000" w:firstRow="0" w:lastRow="0" w:firstColumn="0" w:lastColumn="0" w:noHBand="0" w:noVBand="0"/>
      </w:tblPr>
      <w:tblGrid>
        <w:gridCol w:w="8886"/>
      </w:tblGrid>
      <w:tr w:rsidR="00EB409B" w:rsidRPr="00044B7C" w14:paraId="70610B5D" w14:textId="77777777" w:rsidTr="00EB409B">
        <w:tc>
          <w:tcPr>
            <w:tcW w:w="8886" w:type="dxa"/>
          </w:tcPr>
          <w:p w14:paraId="4DD7F1B8" w14:textId="77777777" w:rsidR="00EB409B" w:rsidRPr="00044B7C" w:rsidRDefault="00EB409B" w:rsidP="00075FAE">
            <w:pPr>
              <w:pStyle w:val="Header"/>
              <w:rPr>
                <w:rFonts w:ascii="Nexa" w:hAnsi="Nexa" w:cstheme="minorHAnsi"/>
                <w:b/>
                <w:szCs w:val="24"/>
              </w:rPr>
            </w:pPr>
          </w:p>
        </w:tc>
      </w:tr>
    </w:tbl>
    <w:p w14:paraId="55FDE1B9" w14:textId="77777777" w:rsidR="002C04F6" w:rsidRPr="00A915E4" w:rsidRDefault="00EB409B" w:rsidP="002C04F6">
      <w:pPr>
        <w:rPr>
          <w:rFonts w:ascii="Nexa" w:hAnsi="Nexa" w:cstheme="minorHAnsi"/>
          <w:b/>
          <w:sz w:val="20"/>
        </w:rPr>
      </w:pPr>
      <w:r w:rsidRPr="00A915E4">
        <w:rPr>
          <w:rFonts w:ascii="Nexa" w:hAnsi="Nexa" w:cstheme="minorHAnsi"/>
          <w:b/>
          <w:sz w:val="20"/>
        </w:rPr>
        <w:t>Position Objectives</w:t>
      </w:r>
    </w:p>
    <w:p w14:paraId="07C968A0" w14:textId="14D70DA2" w:rsidR="00DD616D" w:rsidRPr="00A915E4" w:rsidRDefault="00103B8C" w:rsidP="00DD616D">
      <w:pPr>
        <w:pStyle w:val="ListParagraph"/>
        <w:numPr>
          <w:ilvl w:val="0"/>
          <w:numId w:val="19"/>
        </w:numPr>
        <w:rPr>
          <w:rFonts w:ascii="Nexa" w:hAnsi="Nexa" w:cs="Arial"/>
          <w:sz w:val="20"/>
        </w:rPr>
      </w:pPr>
      <w:r>
        <w:rPr>
          <w:rFonts w:ascii="Nexa" w:hAnsi="Nexa" w:cs="Arial"/>
          <w:sz w:val="20"/>
        </w:rPr>
        <w:t xml:space="preserve">Work in the café as floor staff </w:t>
      </w:r>
    </w:p>
    <w:p w14:paraId="54BF839D" w14:textId="77777777" w:rsidR="00DD616D" w:rsidRPr="00A915E4" w:rsidRDefault="00DD616D" w:rsidP="00DD616D">
      <w:pPr>
        <w:pStyle w:val="ListParagraph"/>
        <w:numPr>
          <w:ilvl w:val="0"/>
          <w:numId w:val="19"/>
        </w:numPr>
        <w:rPr>
          <w:rFonts w:ascii="Nexa" w:hAnsi="Nexa" w:cs="Arial"/>
          <w:sz w:val="20"/>
        </w:rPr>
      </w:pPr>
      <w:proofErr w:type="gramStart"/>
      <w:r w:rsidRPr="00A915E4">
        <w:rPr>
          <w:rFonts w:ascii="Nexa" w:hAnsi="Nexa" w:cs="Arial"/>
          <w:sz w:val="20"/>
        </w:rPr>
        <w:t>Providing a high and safe standard of service to all clients of Southern Discoveries at all times</w:t>
      </w:r>
      <w:proofErr w:type="gramEnd"/>
      <w:r w:rsidRPr="00A915E4">
        <w:rPr>
          <w:rFonts w:ascii="Nexa" w:hAnsi="Nexa" w:cs="Arial"/>
          <w:sz w:val="20"/>
        </w:rPr>
        <w:t xml:space="preserve"> </w:t>
      </w:r>
    </w:p>
    <w:p w14:paraId="5228EE6F" w14:textId="5C75A92C" w:rsidR="00DD616D" w:rsidRPr="00A915E4" w:rsidRDefault="00103B8C" w:rsidP="00DD616D">
      <w:pPr>
        <w:pStyle w:val="ListParagraph"/>
        <w:numPr>
          <w:ilvl w:val="0"/>
          <w:numId w:val="19"/>
        </w:numPr>
        <w:rPr>
          <w:rFonts w:ascii="Nexa" w:hAnsi="Nexa" w:cs="Arial"/>
          <w:sz w:val="20"/>
        </w:rPr>
      </w:pPr>
      <w:r>
        <w:rPr>
          <w:rFonts w:ascii="Nexa" w:hAnsi="Nexa" w:cs="Arial"/>
          <w:sz w:val="20"/>
        </w:rPr>
        <w:t xml:space="preserve">Working at the visitor terminal, checking in </w:t>
      </w:r>
      <w:proofErr w:type="gramStart"/>
      <w:r>
        <w:rPr>
          <w:rFonts w:ascii="Nexa" w:hAnsi="Nexa" w:cs="Arial"/>
          <w:sz w:val="20"/>
        </w:rPr>
        <w:t>guests</w:t>
      </w:r>
      <w:proofErr w:type="gramEnd"/>
      <w:r>
        <w:rPr>
          <w:rFonts w:ascii="Nexa" w:hAnsi="Nexa" w:cs="Arial"/>
          <w:sz w:val="20"/>
        </w:rPr>
        <w:t xml:space="preserve"> and providing general customer service</w:t>
      </w:r>
    </w:p>
    <w:p w14:paraId="074FEE58" w14:textId="77777777" w:rsidR="00DD616D" w:rsidRPr="00A915E4" w:rsidRDefault="00DD616D" w:rsidP="00DD616D">
      <w:pPr>
        <w:pStyle w:val="ListParagraph"/>
        <w:numPr>
          <w:ilvl w:val="0"/>
          <w:numId w:val="19"/>
        </w:numPr>
        <w:rPr>
          <w:rFonts w:ascii="Nexa" w:hAnsi="Nexa" w:cs="Arial"/>
          <w:sz w:val="20"/>
        </w:rPr>
      </w:pPr>
      <w:r w:rsidRPr="00A915E4">
        <w:rPr>
          <w:rFonts w:ascii="Nexa" w:hAnsi="Nexa" w:cs="Arial"/>
          <w:sz w:val="20"/>
        </w:rPr>
        <w:t>Serving guests</w:t>
      </w:r>
    </w:p>
    <w:p w14:paraId="20776D87" w14:textId="77777777" w:rsidR="00DD616D" w:rsidRPr="00A915E4" w:rsidRDefault="00DD616D" w:rsidP="00DD616D">
      <w:pPr>
        <w:pStyle w:val="ListParagraph"/>
        <w:numPr>
          <w:ilvl w:val="0"/>
          <w:numId w:val="19"/>
        </w:numPr>
        <w:rPr>
          <w:rFonts w:ascii="Nexa" w:hAnsi="Nexa" w:cs="Arial"/>
          <w:sz w:val="20"/>
        </w:rPr>
      </w:pPr>
      <w:r w:rsidRPr="00A915E4">
        <w:rPr>
          <w:rFonts w:ascii="Nexa" w:hAnsi="Nexa" w:cs="Arial"/>
          <w:sz w:val="20"/>
        </w:rPr>
        <w:t>Food preparation, barista, stock maintenance and rotation</w:t>
      </w:r>
    </w:p>
    <w:p w14:paraId="20B1996E" w14:textId="77777777" w:rsidR="00DD616D" w:rsidRPr="00A915E4" w:rsidRDefault="00DD616D" w:rsidP="00DD616D">
      <w:pPr>
        <w:pStyle w:val="ListParagraph"/>
        <w:numPr>
          <w:ilvl w:val="0"/>
          <w:numId w:val="19"/>
        </w:numPr>
        <w:rPr>
          <w:rFonts w:ascii="Nexa" w:hAnsi="Nexa" w:cs="Arial"/>
          <w:sz w:val="20"/>
        </w:rPr>
      </w:pPr>
      <w:r w:rsidRPr="00A915E4">
        <w:rPr>
          <w:rFonts w:ascii="Nexa" w:hAnsi="Nexa" w:cs="Arial"/>
          <w:sz w:val="20"/>
        </w:rPr>
        <w:t>Providing tourist information and workplace and passenger safety.</w:t>
      </w:r>
    </w:p>
    <w:p w14:paraId="5857CC14" w14:textId="77777777" w:rsidR="00DD616D" w:rsidRPr="00A915E4" w:rsidRDefault="00DD616D" w:rsidP="00DD616D">
      <w:pPr>
        <w:rPr>
          <w:rFonts w:ascii="Nexa" w:hAnsi="Nexa" w:cs="Arial"/>
          <w:sz w:val="20"/>
        </w:rPr>
      </w:pPr>
    </w:p>
    <w:p w14:paraId="3B3D012B" w14:textId="77777777" w:rsidR="00DD616D" w:rsidRPr="00A915E4" w:rsidRDefault="00DD616D" w:rsidP="00DD616D">
      <w:pPr>
        <w:rPr>
          <w:rFonts w:ascii="Nexa" w:hAnsi="Nexa" w:cstheme="minorHAnsi"/>
          <w:b/>
          <w:sz w:val="20"/>
        </w:rPr>
      </w:pPr>
      <w:r w:rsidRPr="00A915E4">
        <w:rPr>
          <w:rFonts w:ascii="Nexa" w:hAnsi="Nexa" w:cstheme="minorHAnsi"/>
          <w:b/>
          <w:sz w:val="20"/>
        </w:rPr>
        <w:t>Position Mission</w:t>
      </w:r>
    </w:p>
    <w:p w14:paraId="2E62A9A9" w14:textId="77777777" w:rsidR="00993C5C" w:rsidRPr="00A915E4" w:rsidRDefault="00DD616D" w:rsidP="00993C5C">
      <w:pPr>
        <w:pStyle w:val="ListParagraph"/>
        <w:numPr>
          <w:ilvl w:val="0"/>
          <w:numId w:val="20"/>
        </w:numPr>
        <w:rPr>
          <w:rFonts w:ascii="Nexa" w:hAnsi="Nexa" w:cs="Tahoma"/>
          <w:sz w:val="20"/>
        </w:rPr>
      </w:pPr>
      <w:r w:rsidRPr="00A915E4">
        <w:rPr>
          <w:rFonts w:ascii="Nexa" w:hAnsi="Nexa" w:cs="Tahoma"/>
          <w:sz w:val="20"/>
        </w:rPr>
        <w:t>To assist in the operation of Discover Milford Information Centre as a q</w:t>
      </w:r>
      <w:r w:rsidR="00993C5C" w:rsidRPr="00A915E4">
        <w:rPr>
          <w:rFonts w:ascii="Nexa" w:hAnsi="Nexa" w:cs="Tahoma"/>
          <w:sz w:val="20"/>
        </w:rPr>
        <w:t>uality food and beverage outlet</w:t>
      </w:r>
    </w:p>
    <w:p w14:paraId="1A138679" w14:textId="77777777" w:rsidR="00993C5C" w:rsidRPr="00A915E4" w:rsidRDefault="00993C5C" w:rsidP="00993C5C">
      <w:pPr>
        <w:pStyle w:val="ListParagraph"/>
        <w:numPr>
          <w:ilvl w:val="0"/>
          <w:numId w:val="20"/>
        </w:numPr>
        <w:rPr>
          <w:rFonts w:ascii="Nexa" w:hAnsi="Nexa" w:cs="Tahoma"/>
          <w:sz w:val="20"/>
        </w:rPr>
      </w:pPr>
      <w:r w:rsidRPr="00A915E4">
        <w:rPr>
          <w:rFonts w:ascii="Nexa" w:hAnsi="Nexa" w:cs="Tahoma"/>
          <w:sz w:val="20"/>
        </w:rPr>
        <w:t>P</w:t>
      </w:r>
      <w:r w:rsidR="00DD616D" w:rsidRPr="00A915E4">
        <w:rPr>
          <w:rFonts w:ascii="Nexa" w:hAnsi="Nexa" w:cs="Tahoma"/>
          <w:sz w:val="20"/>
        </w:rPr>
        <w:t>roviding a clean and friendly environment for guests where superior food and drinks are dispensed</w:t>
      </w:r>
    </w:p>
    <w:p w14:paraId="7A1A8DC5" w14:textId="1932BDD2" w:rsidR="00DD616D" w:rsidRDefault="00993C5C" w:rsidP="00993C5C">
      <w:pPr>
        <w:pStyle w:val="ListParagraph"/>
        <w:numPr>
          <w:ilvl w:val="0"/>
          <w:numId w:val="20"/>
        </w:numPr>
        <w:rPr>
          <w:rFonts w:ascii="Nexa" w:hAnsi="Nexa" w:cs="Tahoma"/>
          <w:sz w:val="20"/>
        </w:rPr>
      </w:pPr>
      <w:r w:rsidRPr="00A915E4">
        <w:rPr>
          <w:rFonts w:ascii="Nexa" w:hAnsi="Nexa" w:cs="Tahoma"/>
          <w:sz w:val="20"/>
        </w:rPr>
        <w:t>E</w:t>
      </w:r>
      <w:r w:rsidR="00DD616D" w:rsidRPr="00A915E4">
        <w:rPr>
          <w:rFonts w:ascii="Nexa" w:hAnsi="Nexa" w:cs="Tahoma"/>
          <w:sz w:val="20"/>
        </w:rPr>
        <w:t xml:space="preserve">nsuring that it is a safe, </w:t>
      </w:r>
      <w:proofErr w:type="gramStart"/>
      <w:r w:rsidR="00DD616D" w:rsidRPr="00A915E4">
        <w:rPr>
          <w:rFonts w:ascii="Nexa" w:hAnsi="Nexa" w:cs="Tahoma"/>
          <w:sz w:val="20"/>
        </w:rPr>
        <w:t>dynamic</w:t>
      </w:r>
      <w:proofErr w:type="gramEnd"/>
      <w:r w:rsidR="00DD616D" w:rsidRPr="00A915E4">
        <w:rPr>
          <w:rFonts w:ascii="Nexa" w:hAnsi="Nexa" w:cs="Tahoma"/>
          <w:sz w:val="20"/>
        </w:rPr>
        <w:t xml:space="preserve"> and enjoyable environment for all staff. </w:t>
      </w:r>
    </w:p>
    <w:p w14:paraId="4AA8DD15" w14:textId="4569C013" w:rsidR="00103B8C" w:rsidRPr="00A915E4" w:rsidRDefault="00103B8C" w:rsidP="00993C5C">
      <w:pPr>
        <w:pStyle w:val="ListParagraph"/>
        <w:numPr>
          <w:ilvl w:val="0"/>
          <w:numId w:val="20"/>
        </w:numPr>
        <w:rPr>
          <w:rFonts w:ascii="Nexa" w:hAnsi="Nexa" w:cs="Tahoma"/>
          <w:sz w:val="20"/>
        </w:rPr>
      </w:pPr>
      <w:r>
        <w:rPr>
          <w:rFonts w:ascii="Nexa" w:hAnsi="Nexa" w:cs="Tahoma"/>
          <w:sz w:val="20"/>
        </w:rPr>
        <w:t>Work on rostered shift at the Visitor Information Centre</w:t>
      </w:r>
    </w:p>
    <w:p w14:paraId="67BDB926" w14:textId="77777777" w:rsidR="00DD616D" w:rsidRPr="00A915E4" w:rsidRDefault="00DD616D" w:rsidP="00DD616D">
      <w:pPr>
        <w:rPr>
          <w:rFonts w:ascii="Nexa" w:hAnsi="Nexa" w:cs="Arial"/>
          <w:b/>
          <w:sz w:val="20"/>
        </w:rPr>
      </w:pPr>
    </w:p>
    <w:p w14:paraId="7474C6EF" w14:textId="77777777" w:rsidR="00DD616D" w:rsidRPr="00A915E4" w:rsidRDefault="00DD616D" w:rsidP="00DD616D">
      <w:pPr>
        <w:rPr>
          <w:rFonts w:ascii="Nexa" w:hAnsi="Nexa" w:cstheme="minorHAnsi"/>
          <w:b/>
          <w:sz w:val="20"/>
        </w:rPr>
      </w:pPr>
      <w:r w:rsidRPr="00A915E4">
        <w:rPr>
          <w:rFonts w:ascii="Nexa" w:hAnsi="Nexa" w:cstheme="minorHAnsi"/>
          <w:b/>
          <w:sz w:val="20"/>
        </w:rPr>
        <w:t>Reporting Responsibility</w:t>
      </w:r>
    </w:p>
    <w:p w14:paraId="3F00C0C0" w14:textId="5CBAEB24" w:rsidR="00DD616D" w:rsidRPr="00A915E4" w:rsidRDefault="00DD616D" w:rsidP="00DD616D">
      <w:pPr>
        <w:rPr>
          <w:rFonts w:ascii="Nexa" w:hAnsi="Nexa" w:cs="Arial"/>
          <w:sz w:val="20"/>
        </w:rPr>
      </w:pPr>
      <w:r w:rsidRPr="00A915E4">
        <w:rPr>
          <w:rFonts w:ascii="Nexa" w:hAnsi="Nexa" w:cs="Arial"/>
          <w:sz w:val="20"/>
        </w:rPr>
        <w:t xml:space="preserve">This position immediately reports to Cafe Manager and </w:t>
      </w:r>
      <w:r w:rsidR="00103B8C">
        <w:rPr>
          <w:rFonts w:ascii="Nexa" w:hAnsi="Nexa" w:cs="Arial"/>
          <w:sz w:val="20"/>
        </w:rPr>
        <w:t>Café/Ticketing</w:t>
      </w:r>
      <w:r w:rsidRPr="00A915E4">
        <w:rPr>
          <w:rFonts w:ascii="Nexa" w:hAnsi="Nexa" w:cs="Arial"/>
          <w:sz w:val="20"/>
        </w:rPr>
        <w:t xml:space="preserve"> Supervisor. </w:t>
      </w:r>
    </w:p>
    <w:p w14:paraId="1AEF5E65" w14:textId="77777777" w:rsidR="00EB409B" w:rsidRPr="00A915E4" w:rsidRDefault="00EB409B" w:rsidP="00EB409B">
      <w:pPr>
        <w:rPr>
          <w:rFonts w:ascii="Nexa" w:hAnsi="Nexa" w:cstheme="minorHAnsi"/>
          <w:sz w:val="20"/>
        </w:rPr>
      </w:pPr>
    </w:p>
    <w:tbl>
      <w:tblPr>
        <w:tblW w:w="9039" w:type="dxa"/>
        <w:tblBorders>
          <w:insideV w:val="single" w:sz="6" w:space="0" w:color="auto"/>
        </w:tblBorders>
        <w:tblLayout w:type="fixed"/>
        <w:tblLook w:val="0000" w:firstRow="0" w:lastRow="0" w:firstColumn="0" w:lastColumn="0" w:noHBand="0" w:noVBand="0"/>
      </w:tblPr>
      <w:tblGrid>
        <w:gridCol w:w="4262"/>
        <w:gridCol w:w="4777"/>
      </w:tblGrid>
      <w:tr w:rsidR="00EB409B" w:rsidRPr="00A915E4" w14:paraId="08380E62" w14:textId="77777777" w:rsidTr="00075FAE">
        <w:tc>
          <w:tcPr>
            <w:tcW w:w="4262" w:type="dxa"/>
            <w:tcBorders>
              <w:bottom w:val="single" w:sz="6" w:space="0" w:color="auto"/>
            </w:tcBorders>
          </w:tcPr>
          <w:p w14:paraId="6C04F798" w14:textId="77777777" w:rsidR="00EB409B" w:rsidRPr="00A915E4" w:rsidRDefault="00EB409B" w:rsidP="00075FAE">
            <w:pPr>
              <w:rPr>
                <w:rFonts w:ascii="Nexa" w:hAnsi="Nexa" w:cstheme="minorHAnsi"/>
                <w:b/>
                <w:sz w:val="20"/>
              </w:rPr>
            </w:pPr>
            <w:r w:rsidRPr="00A915E4">
              <w:rPr>
                <w:rFonts w:ascii="Nexa" w:hAnsi="Nexa" w:cstheme="minorHAnsi"/>
                <w:b/>
                <w:sz w:val="20"/>
              </w:rPr>
              <w:t xml:space="preserve">Key Duties </w:t>
            </w:r>
          </w:p>
        </w:tc>
        <w:tc>
          <w:tcPr>
            <w:tcW w:w="4777" w:type="dxa"/>
            <w:tcBorders>
              <w:bottom w:val="single" w:sz="6" w:space="0" w:color="auto"/>
            </w:tcBorders>
          </w:tcPr>
          <w:p w14:paraId="159B772F" w14:textId="77777777" w:rsidR="00EB409B" w:rsidRPr="00A915E4" w:rsidRDefault="00EB409B" w:rsidP="00075FAE">
            <w:pPr>
              <w:rPr>
                <w:rFonts w:ascii="Nexa" w:hAnsi="Nexa" w:cstheme="minorHAnsi"/>
                <w:b/>
                <w:sz w:val="20"/>
              </w:rPr>
            </w:pPr>
            <w:r w:rsidRPr="00A915E4">
              <w:rPr>
                <w:rFonts w:ascii="Nexa" w:hAnsi="Nexa" w:cstheme="minorHAnsi"/>
                <w:b/>
                <w:sz w:val="20"/>
              </w:rPr>
              <w:t xml:space="preserve">Outcomes </w:t>
            </w:r>
          </w:p>
        </w:tc>
      </w:tr>
      <w:tr w:rsidR="00037F41" w:rsidRPr="00A915E4" w14:paraId="622459EE" w14:textId="77777777" w:rsidTr="00D760A4">
        <w:tc>
          <w:tcPr>
            <w:tcW w:w="4262" w:type="dxa"/>
            <w:tcBorders>
              <w:bottom w:val="single" w:sz="6" w:space="0" w:color="auto"/>
            </w:tcBorders>
          </w:tcPr>
          <w:p w14:paraId="698C83F1" w14:textId="77777777" w:rsidR="00037F41" w:rsidRPr="00A915E4" w:rsidRDefault="00C36F9A" w:rsidP="00037F41">
            <w:pPr>
              <w:pStyle w:val="NoSpacing"/>
              <w:rPr>
                <w:rFonts w:ascii="Nexa" w:hAnsi="Nexa"/>
                <w:b/>
                <w:sz w:val="20"/>
              </w:rPr>
            </w:pPr>
            <w:r w:rsidRPr="00A915E4">
              <w:rPr>
                <w:rFonts w:ascii="Nexa" w:hAnsi="Nexa"/>
                <w:b/>
                <w:sz w:val="20"/>
              </w:rPr>
              <w:t xml:space="preserve">1.1 </w:t>
            </w:r>
            <w:r w:rsidR="00037F41" w:rsidRPr="00A915E4">
              <w:rPr>
                <w:rFonts w:ascii="Nexa" w:hAnsi="Nexa"/>
                <w:b/>
                <w:sz w:val="20"/>
              </w:rPr>
              <w:t xml:space="preserve">Health &amp; Safety </w:t>
            </w:r>
          </w:p>
        </w:tc>
        <w:tc>
          <w:tcPr>
            <w:tcW w:w="4777" w:type="dxa"/>
            <w:tcBorders>
              <w:left w:val="single" w:sz="6" w:space="0" w:color="auto"/>
              <w:bottom w:val="single" w:sz="6" w:space="0" w:color="auto"/>
            </w:tcBorders>
          </w:tcPr>
          <w:p w14:paraId="4EAE932F" w14:textId="77777777" w:rsidR="00AC0D56" w:rsidRPr="00A915E4" w:rsidRDefault="00AC0D56" w:rsidP="00AC0D56">
            <w:pPr>
              <w:numPr>
                <w:ilvl w:val="0"/>
                <w:numId w:val="2"/>
              </w:numPr>
              <w:rPr>
                <w:rFonts w:ascii="Nexa" w:hAnsi="Nexa" w:cs="Arial"/>
                <w:color w:val="000000"/>
                <w:sz w:val="20"/>
              </w:rPr>
            </w:pPr>
            <w:bookmarkStart w:id="0" w:name="_Hlk488656788"/>
            <w:r w:rsidRPr="00A915E4">
              <w:rPr>
                <w:rFonts w:ascii="Nexa" w:hAnsi="Nexa" w:cs="Arial"/>
                <w:color w:val="000000"/>
                <w:sz w:val="20"/>
              </w:rPr>
              <w:t>Under the Health and Safety at Work Act (HSWA) 2015, all staff must take responsibility for health and safety, and ensure wherever practicable and reasonable that they, or others, are not harmed by something they do, fail to do, or do incorrectly.</w:t>
            </w:r>
          </w:p>
          <w:p w14:paraId="1A515BBA"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 xml:space="preserve">Promptly report any accident, incident or near miss that occurs in the workplace using the appropriate procedure. </w:t>
            </w:r>
          </w:p>
          <w:p w14:paraId="3E38A664"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 xml:space="preserve">Maintain a safe working environment by monitoring safety procedures and equipment. </w:t>
            </w:r>
          </w:p>
          <w:p w14:paraId="1E543088"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Where required, train Health &amp; Safety matters including effective use of equipment/chemicals in accordance with manufacturers’ instructions.</w:t>
            </w:r>
          </w:p>
          <w:p w14:paraId="1ED6A1F5"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 xml:space="preserve">Where required, train staff in procedures in the event of emergencies </w:t>
            </w:r>
            <w:r w:rsidRPr="00A915E4">
              <w:rPr>
                <w:rFonts w:ascii="Nexa" w:hAnsi="Nexa" w:cs="Arial"/>
                <w:color w:val="000000"/>
                <w:sz w:val="20"/>
              </w:rPr>
              <w:lastRenderedPageBreak/>
              <w:t>such as fire, earthquake, in line with company policy and legislation</w:t>
            </w:r>
          </w:p>
          <w:p w14:paraId="2B0FF199"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Be proactive in ensuring all operating procedures are adhered to including identifying and acting upon any new hazards or risks.</w:t>
            </w:r>
          </w:p>
          <w:p w14:paraId="1DB439E6"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 xml:space="preserve">Suggest improvements and encourage staff participation in Health &amp; Safety </w:t>
            </w:r>
          </w:p>
          <w:p w14:paraId="261DF2B1" w14:textId="77777777" w:rsidR="00AC0D56"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 xml:space="preserve">Attend, participate, and if required, lead departmental Health &amp; Safety meetings </w:t>
            </w:r>
          </w:p>
          <w:p w14:paraId="65F42460" w14:textId="77777777" w:rsidR="00037F41" w:rsidRPr="00A915E4" w:rsidRDefault="00AC0D56" w:rsidP="00AC0D56">
            <w:pPr>
              <w:numPr>
                <w:ilvl w:val="0"/>
                <w:numId w:val="2"/>
              </w:numPr>
              <w:rPr>
                <w:rFonts w:ascii="Nexa" w:hAnsi="Nexa" w:cs="Arial"/>
                <w:color w:val="000000"/>
                <w:sz w:val="20"/>
              </w:rPr>
            </w:pPr>
            <w:r w:rsidRPr="00A915E4">
              <w:rPr>
                <w:rFonts w:ascii="Nexa" w:hAnsi="Nexa" w:cs="Arial"/>
                <w:color w:val="000000"/>
                <w:sz w:val="20"/>
              </w:rPr>
              <w:t>Assist passengers in case of emergency, and be observant of guests to ensure general safety</w:t>
            </w:r>
            <w:bookmarkEnd w:id="0"/>
          </w:p>
        </w:tc>
      </w:tr>
      <w:tr w:rsidR="00993C5C" w:rsidRPr="00A915E4" w14:paraId="261B4F90" w14:textId="77777777" w:rsidTr="00D760A4">
        <w:tc>
          <w:tcPr>
            <w:tcW w:w="4262" w:type="dxa"/>
            <w:tcBorders>
              <w:bottom w:val="single" w:sz="6" w:space="0" w:color="auto"/>
            </w:tcBorders>
          </w:tcPr>
          <w:p w14:paraId="279ADE3F" w14:textId="0243C26C" w:rsidR="00993C5C" w:rsidRPr="00A915E4" w:rsidRDefault="00A915E4" w:rsidP="00993C5C">
            <w:pPr>
              <w:pStyle w:val="NoSpacing"/>
              <w:rPr>
                <w:rFonts w:ascii="Nexa" w:hAnsi="Nexa"/>
                <w:b/>
                <w:sz w:val="20"/>
              </w:rPr>
            </w:pPr>
            <w:r w:rsidRPr="00A915E4">
              <w:rPr>
                <w:rFonts w:ascii="Nexa" w:hAnsi="Nexa"/>
                <w:b/>
                <w:sz w:val="20"/>
              </w:rPr>
              <w:lastRenderedPageBreak/>
              <w:t xml:space="preserve">1.2 </w:t>
            </w:r>
            <w:r w:rsidR="00993C5C" w:rsidRPr="00A915E4">
              <w:rPr>
                <w:rFonts w:ascii="Nexa" w:hAnsi="Nexa"/>
                <w:b/>
                <w:sz w:val="20"/>
              </w:rPr>
              <w:t>Sales</w:t>
            </w:r>
            <w:r w:rsidR="00103B8C">
              <w:rPr>
                <w:rFonts w:ascii="Nexa" w:hAnsi="Nexa"/>
                <w:b/>
                <w:sz w:val="20"/>
              </w:rPr>
              <w:t xml:space="preserve"> and check in</w:t>
            </w:r>
          </w:p>
        </w:tc>
        <w:tc>
          <w:tcPr>
            <w:tcW w:w="4777" w:type="dxa"/>
            <w:tcBorders>
              <w:left w:val="single" w:sz="6" w:space="0" w:color="auto"/>
              <w:bottom w:val="single" w:sz="6" w:space="0" w:color="auto"/>
            </w:tcBorders>
          </w:tcPr>
          <w:p w14:paraId="7B4CE81B" w14:textId="77777777" w:rsidR="00993C5C" w:rsidRPr="00A915E4" w:rsidRDefault="00993C5C" w:rsidP="00993C5C">
            <w:pPr>
              <w:pStyle w:val="NoNum"/>
              <w:numPr>
                <w:ilvl w:val="0"/>
                <w:numId w:val="21"/>
              </w:numPr>
              <w:rPr>
                <w:rFonts w:ascii="Nexa" w:hAnsi="Nexa" w:cstheme="minorHAnsi"/>
                <w:sz w:val="20"/>
              </w:rPr>
            </w:pPr>
            <w:r w:rsidRPr="00A915E4">
              <w:rPr>
                <w:rFonts w:ascii="Nexa" w:hAnsi="Nexa" w:cstheme="minorHAnsi"/>
                <w:sz w:val="20"/>
              </w:rPr>
              <w:t>Maximises sales at ticketing desk.</w:t>
            </w:r>
          </w:p>
          <w:p w14:paraId="4B03F3C1" w14:textId="77777777" w:rsidR="00993C5C" w:rsidRDefault="00993C5C" w:rsidP="00993C5C">
            <w:pPr>
              <w:pStyle w:val="NoNum"/>
              <w:numPr>
                <w:ilvl w:val="0"/>
                <w:numId w:val="21"/>
              </w:numPr>
              <w:rPr>
                <w:rFonts w:ascii="Nexa" w:hAnsi="Nexa" w:cstheme="minorHAnsi"/>
                <w:sz w:val="20"/>
              </w:rPr>
            </w:pPr>
            <w:r w:rsidRPr="00A915E4">
              <w:rPr>
                <w:rFonts w:ascii="Nexa" w:hAnsi="Nexa" w:cstheme="minorHAnsi"/>
                <w:sz w:val="20"/>
              </w:rPr>
              <w:t xml:space="preserve">Ability to capture </w:t>
            </w:r>
            <w:proofErr w:type="gramStart"/>
            <w:r w:rsidRPr="00A915E4">
              <w:rPr>
                <w:rFonts w:ascii="Nexa" w:hAnsi="Nexa" w:cstheme="minorHAnsi"/>
                <w:sz w:val="20"/>
              </w:rPr>
              <w:t>sales</w:t>
            </w:r>
            <w:proofErr w:type="gramEnd"/>
          </w:p>
          <w:p w14:paraId="5071501D" w14:textId="70E910F2" w:rsidR="00103B8C" w:rsidRPr="00A915E4" w:rsidRDefault="00103B8C" w:rsidP="00993C5C">
            <w:pPr>
              <w:pStyle w:val="NoNum"/>
              <w:numPr>
                <w:ilvl w:val="0"/>
                <w:numId w:val="21"/>
              </w:numPr>
              <w:rPr>
                <w:rFonts w:ascii="Nexa" w:hAnsi="Nexa" w:cstheme="minorHAnsi"/>
                <w:sz w:val="20"/>
              </w:rPr>
            </w:pPr>
            <w:r>
              <w:rPr>
                <w:rFonts w:ascii="Nexa" w:hAnsi="Nexa" w:cstheme="minorHAnsi"/>
                <w:sz w:val="20"/>
              </w:rPr>
              <w:t>Check in guests in a timely and professional manner using the reservations system</w:t>
            </w:r>
          </w:p>
        </w:tc>
      </w:tr>
      <w:tr w:rsidR="00103B8C" w:rsidRPr="00A915E4" w14:paraId="4F85F3E9" w14:textId="77777777" w:rsidTr="00D760A4">
        <w:tc>
          <w:tcPr>
            <w:tcW w:w="4262" w:type="dxa"/>
            <w:tcBorders>
              <w:bottom w:val="single" w:sz="6" w:space="0" w:color="auto"/>
            </w:tcBorders>
          </w:tcPr>
          <w:p w14:paraId="2B3FA64B" w14:textId="28FC9130" w:rsidR="00103B8C" w:rsidRPr="00A915E4" w:rsidRDefault="00103B8C" w:rsidP="00993C5C">
            <w:pPr>
              <w:pStyle w:val="NoSpacing"/>
              <w:rPr>
                <w:rFonts w:ascii="Nexa" w:hAnsi="Nexa"/>
                <w:b/>
                <w:sz w:val="20"/>
              </w:rPr>
            </w:pPr>
            <w:r>
              <w:rPr>
                <w:rFonts w:ascii="Nexa" w:hAnsi="Nexa"/>
                <w:b/>
                <w:sz w:val="20"/>
              </w:rPr>
              <w:t>1.3 Customer Service</w:t>
            </w:r>
          </w:p>
        </w:tc>
        <w:tc>
          <w:tcPr>
            <w:tcW w:w="4777" w:type="dxa"/>
            <w:tcBorders>
              <w:left w:val="single" w:sz="6" w:space="0" w:color="auto"/>
              <w:bottom w:val="single" w:sz="6" w:space="0" w:color="auto"/>
            </w:tcBorders>
          </w:tcPr>
          <w:p w14:paraId="43DB4F82" w14:textId="0452946F" w:rsidR="00103B8C" w:rsidRPr="00A915E4" w:rsidRDefault="00103B8C" w:rsidP="00993C5C">
            <w:pPr>
              <w:pStyle w:val="NoNum"/>
              <w:numPr>
                <w:ilvl w:val="0"/>
                <w:numId w:val="21"/>
              </w:numPr>
              <w:rPr>
                <w:rFonts w:ascii="Nexa" w:hAnsi="Nexa" w:cstheme="minorHAnsi"/>
                <w:sz w:val="20"/>
              </w:rPr>
            </w:pPr>
            <w:r>
              <w:rPr>
                <w:rFonts w:ascii="Nexa" w:hAnsi="Nexa" w:cstheme="minorHAnsi"/>
                <w:sz w:val="20"/>
              </w:rPr>
              <w:t>Provide excellent customer service at all time, including responding to queries</w:t>
            </w:r>
          </w:p>
        </w:tc>
      </w:tr>
      <w:tr w:rsidR="00993C5C" w:rsidRPr="00A915E4" w14:paraId="43C88CF5" w14:textId="77777777" w:rsidTr="00D760A4">
        <w:tc>
          <w:tcPr>
            <w:tcW w:w="4262" w:type="dxa"/>
            <w:tcBorders>
              <w:bottom w:val="single" w:sz="6" w:space="0" w:color="auto"/>
            </w:tcBorders>
          </w:tcPr>
          <w:p w14:paraId="3EDE3B85" w14:textId="77777777" w:rsidR="00993C5C" w:rsidRPr="00A915E4" w:rsidRDefault="007C612C" w:rsidP="00993C5C">
            <w:pPr>
              <w:pStyle w:val="NoSpacing"/>
              <w:rPr>
                <w:rFonts w:ascii="Nexa" w:hAnsi="Nexa"/>
                <w:b/>
                <w:sz w:val="20"/>
              </w:rPr>
            </w:pPr>
            <w:r>
              <w:rPr>
                <w:rFonts w:ascii="Nexa" w:hAnsi="Nexa"/>
                <w:b/>
                <w:sz w:val="20"/>
              </w:rPr>
              <w:t>1.4</w:t>
            </w:r>
            <w:r w:rsidR="00A915E4" w:rsidRPr="00A915E4">
              <w:rPr>
                <w:rFonts w:ascii="Nexa" w:hAnsi="Nexa"/>
                <w:b/>
                <w:sz w:val="20"/>
              </w:rPr>
              <w:t xml:space="preserve"> </w:t>
            </w:r>
            <w:r w:rsidR="00993C5C" w:rsidRPr="00A915E4">
              <w:rPr>
                <w:rFonts w:ascii="Nexa" w:hAnsi="Nexa"/>
                <w:b/>
                <w:sz w:val="20"/>
              </w:rPr>
              <w:t>Stock Control.</w:t>
            </w:r>
          </w:p>
        </w:tc>
        <w:tc>
          <w:tcPr>
            <w:tcW w:w="4777" w:type="dxa"/>
            <w:tcBorders>
              <w:left w:val="single" w:sz="6" w:space="0" w:color="auto"/>
              <w:bottom w:val="single" w:sz="6" w:space="0" w:color="auto"/>
            </w:tcBorders>
          </w:tcPr>
          <w:p w14:paraId="3B8058CC" w14:textId="77777777" w:rsidR="00993C5C" w:rsidRDefault="00993C5C" w:rsidP="00993C5C">
            <w:pPr>
              <w:pStyle w:val="ListParagraph"/>
              <w:numPr>
                <w:ilvl w:val="0"/>
                <w:numId w:val="21"/>
              </w:numPr>
              <w:rPr>
                <w:rFonts w:ascii="Nexa" w:hAnsi="Nexa" w:cstheme="minorHAnsi"/>
                <w:sz w:val="20"/>
              </w:rPr>
            </w:pPr>
            <w:r w:rsidRPr="00A915E4">
              <w:rPr>
                <w:rFonts w:ascii="Nexa" w:hAnsi="Nexa" w:cstheme="minorHAnsi"/>
                <w:sz w:val="20"/>
              </w:rPr>
              <w:t>Maintain appropriate stock levels at an optimum level with minimum wastage.</w:t>
            </w:r>
          </w:p>
          <w:p w14:paraId="6E9E2399" w14:textId="0AE424CA" w:rsidR="00103B8C" w:rsidRPr="00A915E4" w:rsidRDefault="00103B8C" w:rsidP="00993C5C">
            <w:pPr>
              <w:pStyle w:val="ListParagraph"/>
              <w:numPr>
                <w:ilvl w:val="0"/>
                <w:numId w:val="21"/>
              </w:numPr>
              <w:rPr>
                <w:rFonts w:ascii="Nexa" w:hAnsi="Nexa" w:cstheme="minorHAnsi"/>
                <w:sz w:val="20"/>
              </w:rPr>
            </w:pPr>
            <w:r>
              <w:rPr>
                <w:rFonts w:ascii="Nexa" w:hAnsi="Nexa" w:cstheme="minorHAnsi"/>
                <w:sz w:val="20"/>
              </w:rPr>
              <w:t>Assist with stores deliver and organisation</w:t>
            </w:r>
          </w:p>
        </w:tc>
      </w:tr>
      <w:tr w:rsidR="00993C5C" w:rsidRPr="00A915E4" w14:paraId="6FEA980B" w14:textId="77777777" w:rsidTr="00D760A4">
        <w:tc>
          <w:tcPr>
            <w:tcW w:w="4262" w:type="dxa"/>
            <w:tcBorders>
              <w:bottom w:val="single" w:sz="6" w:space="0" w:color="auto"/>
            </w:tcBorders>
          </w:tcPr>
          <w:p w14:paraId="03E87F49" w14:textId="77777777" w:rsidR="00993C5C" w:rsidRPr="00A915E4" w:rsidRDefault="007C612C" w:rsidP="00993C5C">
            <w:pPr>
              <w:pStyle w:val="NoSpacing"/>
              <w:rPr>
                <w:rFonts w:ascii="Nexa" w:hAnsi="Nexa"/>
                <w:b/>
                <w:sz w:val="20"/>
              </w:rPr>
            </w:pPr>
            <w:r>
              <w:rPr>
                <w:rFonts w:ascii="Nexa" w:hAnsi="Nexa"/>
                <w:b/>
                <w:sz w:val="20"/>
              </w:rPr>
              <w:t>1.7</w:t>
            </w:r>
            <w:r w:rsidR="00A915E4" w:rsidRPr="00A915E4">
              <w:rPr>
                <w:rFonts w:ascii="Nexa" w:hAnsi="Nexa"/>
                <w:b/>
                <w:sz w:val="20"/>
              </w:rPr>
              <w:t xml:space="preserve"> </w:t>
            </w:r>
            <w:r w:rsidR="00993C5C" w:rsidRPr="00A915E4">
              <w:rPr>
                <w:rFonts w:ascii="Nexa" w:hAnsi="Nexa"/>
                <w:b/>
                <w:sz w:val="20"/>
              </w:rPr>
              <w:t xml:space="preserve">Cafe Duties/Barista. </w:t>
            </w:r>
          </w:p>
        </w:tc>
        <w:tc>
          <w:tcPr>
            <w:tcW w:w="4777" w:type="dxa"/>
            <w:tcBorders>
              <w:left w:val="single" w:sz="6" w:space="0" w:color="auto"/>
              <w:bottom w:val="single" w:sz="6" w:space="0" w:color="auto"/>
            </w:tcBorders>
          </w:tcPr>
          <w:p w14:paraId="0967D888" w14:textId="605EC169" w:rsidR="00993C5C" w:rsidRPr="00A915E4" w:rsidRDefault="00103B8C" w:rsidP="00993C5C">
            <w:pPr>
              <w:pStyle w:val="ListParagraph"/>
              <w:numPr>
                <w:ilvl w:val="0"/>
                <w:numId w:val="21"/>
              </w:numPr>
              <w:rPr>
                <w:rFonts w:ascii="Nexa" w:hAnsi="Nexa" w:cstheme="minorHAnsi"/>
                <w:sz w:val="20"/>
              </w:rPr>
            </w:pPr>
            <w:r>
              <w:rPr>
                <w:rFonts w:ascii="Nexa" w:hAnsi="Nexa" w:cstheme="minorHAnsi"/>
                <w:sz w:val="20"/>
              </w:rPr>
              <w:t xml:space="preserve">Work as café floor staff, </w:t>
            </w:r>
            <w:r w:rsidR="00993C5C" w:rsidRPr="00A915E4">
              <w:rPr>
                <w:rFonts w:ascii="Nexa" w:hAnsi="Nexa" w:cstheme="minorHAnsi"/>
                <w:sz w:val="20"/>
              </w:rPr>
              <w:t>ensuring high quality food and coffee preparation and presentation</w:t>
            </w:r>
            <w:r>
              <w:rPr>
                <w:rFonts w:ascii="Nexa" w:hAnsi="Nexa" w:cstheme="minorHAnsi"/>
                <w:sz w:val="20"/>
              </w:rPr>
              <w:t>, and excellent customer service</w:t>
            </w:r>
          </w:p>
        </w:tc>
      </w:tr>
      <w:tr w:rsidR="00993C5C" w:rsidRPr="00A915E4" w14:paraId="65861A18" w14:textId="77777777" w:rsidTr="00D760A4">
        <w:tc>
          <w:tcPr>
            <w:tcW w:w="4262" w:type="dxa"/>
            <w:tcBorders>
              <w:bottom w:val="single" w:sz="6" w:space="0" w:color="auto"/>
            </w:tcBorders>
          </w:tcPr>
          <w:p w14:paraId="15D7D882" w14:textId="77777777" w:rsidR="00993C5C" w:rsidRPr="00A915E4" w:rsidRDefault="007C612C" w:rsidP="00993C5C">
            <w:pPr>
              <w:pStyle w:val="NoSpacing"/>
              <w:rPr>
                <w:rFonts w:ascii="Nexa" w:hAnsi="Nexa"/>
                <w:b/>
                <w:sz w:val="20"/>
              </w:rPr>
            </w:pPr>
            <w:r>
              <w:rPr>
                <w:rFonts w:ascii="Nexa" w:hAnsi="Nexa"/>
                <w:b/>
                <w:sz w:val="20"/>
              </w:rPr>
              <w:t>1.8</w:t>
            </w:r>
            <w:r w:rsidR="00A915E4" w:rsidRPr="00A915E4">
              <w:rPr>
                <w:rFonts w:ascii="Nexa" w:hAnsi="Nexa"/>
                <w:b/>
                <w:sz w:val="20"/>
              </w:rPr>
              <w:t xml:space="preserve"> </w:t>
            </w:r>
            <w:r w:rsidR="00993C5C" w:rsidRPr="00A915E4">
              <w:rPr>
                <w:rFonts w:ascii="Nexa" w:hAnsi="Nexa"/>
                <w:b/>
                <w:sz w:val="20"/>
              </w:rPr>
              <w:t>Food Hygiene:  Follow food handling and storage policies, to HACCP standard.</w:t>
            </w:r>
          </w:p>
        </w:tc>
        <w:tc>
          <w:tcPr>
            <w:tcW w:w="4777" w:type="dxa"/>
            <w:tcBorders>
              <w:left w:val="single" w:sz="6" w:space="0" w:color="auto"/>
              <w:bottom w:val="single" w:sz="6" w:space="0" w:color="auto"/>
            </w:tcBorders>
          </w:tcPr>
          <w:p w14:paraId="1499A61B" w14:textId="4F922EED" w:rsidR="00993C5C" w:rsidRPr="00A915E4" w:rsidRDefault="00993C5C" w:rsidP="00993C5C">
            <w:pPr>
              <w:pStyle w:val="ListParagraph"/>
              <w:numPr>
                <w:ilvl w:val="0"/>
                <w:numId w:val="21"/>
              </w:numPr>
              <w:rPr>
                <w:rFonts w:ascii="Nexa" w:hAnsi="Nexa" w:cstheme="minorHAnsi"/>
                <w:sz w:val="20"/>
              </w:rPr>
            </w:pPr>
            <w:r w:rsidRPr="00A915E4">
              <w:rPr>
                <w:rFonts w:ascii="Nexa" w:hAnsi="Nexa" w:cstheme="minorHAnsi"/>
                <w:sz w:val="20"/>
              </w:rPr>
              <w:t>Maintain high food hygiene standards</w:t>
            </w:r>
            <w:r w:rsidR="00103B8C">
              <w:rPr>
                <w:rFonts w:ascii="Nexa" w:hAnsi="Nexa" w:cstheme="minorHAnsi"/>
                <w:sz w:val="20"/>
              </w:rPr>
              <w:t xml:space="preserve"> and level cleanliness through the café.</w:t>
            </w:r>
          </w:p>
        </w:tc>
      </w:tr>
      <w:tr w:rsidR="00103B8C" w:rsidRPr="00A915E4" w14:paraId="564BE447" w14:textId="77777777" w:rsidTr="00D760A4">
        <w:tc>
          <w:tcPr>
            <w:tcW w:w="4262" w:type="dxa"/>
            <w:tcBorders>
              <w:bottom w:val="single" w:sz="6" w:space="0" w:color="auto"/>
            </w:tcBorders>
          </w:tcPr>
          <w:p w14:paraId="6ED4C8FC" w14:textId="3F9FD22D" w:rsidR="00103B8C" w:rsidRDefault="00103B8C" w:rsidP="00993C5C">
            <w:pPr>
              <w:pStyle w:val="NoSpacing"/>
              <w:rPr>
                <w:rFonts w:ascii="Nexa" w:hAnsi="Nexa"/>
                <w:b/>
                <w:sz w:val="20"/>
              </w:rPr>
            </w:pPr>
            <w:r>
              <w:rPr>
                <w:rFonts w:ascii="Nexa" w:hAnsi="Nexa"/>
                <w:b/>
                <w:sz w:val="20"/>
              </w:rPr>
              <w:t>1.9 Boat Host</w:t>
            </w:r>
          </w:p>
        </w:tc>
        <w:tc>
          <w:tcPr>
            <w:tcW w:w="4777" w:type="dxa"/>
            <w:tcBorders>
              <w:left w:val="single" w:sz="6" w:space="0" w:color="auto"/>
              <w:bottom w:val="single" w:sz="6" w:space="0" w:color="auto"/>
            </w:tcBorders>
          </w:tcPr>
          <w:p w14:paraId="742F5139" w14:textId="2B0DF135" w:rsidR="00103B8C" w:rsidRPr="00A915E4" w:rsidRDefault="00103B8C" w:rsidP="00993C5C">
            <w:pPr>
              <w:pStyle w:val="ListParagraph"/>
              <w:numPr>
                <w:ilvl w:val="0"/>
                <w:numId w:val="21"/>
              </w:numPr>
              <w:rPr>
                <w:rFonts w:ascii="Nexa" w:hAnsi="Nexa" w:cstheme="minorHAnsi"/>
                <w:sz w:val="20"/>
              </w:rPr>
            </w:pPr>
            <w:r>
              <w:rPr>
                <w:rFonts w:ascii="Nexa" w:hAnsi="Nexa" w:cstheme="minorHAnsi"/>
                <w:sz w:val="20"/>
              </w:rPr>
              <w:t>Assist as a Boat Host as required</w:t>
            </w:r>
          </w:p>
        </w:tc>
      </w:tr>
      <w:tr w:rsidR="00993C5C" w:rsidRPr="00A915E4" w14:paraId="05014D40" w14:textId="77777777" w:rsidTr="00103B8C">
        <w:tc>
          <w:tcPr>
            <w:tcW w:w="4262" w:type="dxa"/>
          </w:tcPr>
          <w:p w14:paraId="052D6266" w14:textId="77777777" w:rsidR="00993C5C" w:rsidRPr="00A915E4" w:rsidRDefault="007C612C" w:rsidP="00993C5C">
            <w:pPr>
              <w:pStyle w:val="NoSpacing"/>
              <w:rPr>
                <w:rFonts w:ascii="Nexa" w:hAnsi="Nexa"/>
                <w:b/>
                <w:sz w:val="20"/>
              </w:rPr>
            </w:pPr>
            <w:r>
              <w:rPr>
                <w:rFonts w:ascii="Nexa" w:hAnsi="Nexa"/>
                <w:b/>
                <w:sz w:val="20"/>
              </w:rPr>
              <w:t>1.10</w:t>
            </w:r>
            <w:r w:rsidR="00A915E4" w:rsidRPr="00A915E4">
              <w:rPr>
                <w:rFonts w:ascii="Nexa" w:hAnsi="Nexa"/>
                <w:b/>
                <w:sz w:val="20"/>
              </w:rPr>
              <w:t xml:space="preserve"> </w:t>
            </w:r>
            <w:r w:rsidR="00993C5C" w:rsidRPr="00A915E4">
              <w:rPr>
                <w:rFonts w:ascii="Nexa" w:hAnsi="Nexa"/>
                <w:b/>
                <w:sz w:val="20"/>
              </w:rPr>
              <w:t>Daily and periodic cleaning.</w:t>
            </w:r>
          </w:p>
        </w:tc>
        <w:tc>
          <w:tcPr>
            <w:tcW w:w="4777" w:type="dxa"/>
            <w:tcBorders>
              <w:left w:val="single" w:sz="6" w:space="0" w:color="auto"/>
            </w:tcBorders>
          </w:tcPr>
          <w:p w14:paraId="39248E97" w14:textId="77777777" w:rsidR="00993C5C" w:rsidRPr="00A915E4" w:rsidRDefault="00993C5C" w:rsidP="00993C5C">
            <w:pPr>
              <w:pStyle w:val="ListParagraph"/>
              <w:numPr>
                <w:ilvl w:val="0"/>
                <w:numId w:val="21"/>
              </w:numPr>
              <w:rPr>
                <w:rFonts w:ascii="Nexa" w:hAnsi="Nexa" w:cstheme="minorHAnsi"/>
                <w:sz w:val="20"/>
              </w:rPr>
            </w:pPr>
            <w:r w:rsidRPr="00A915E4">
              <w:rPr>
                <w:rFonts w:ascii="Nexa" w:hAnsi="Nexa" w:cstheme="minorHAnsi"/>
                <w:sz w:val="20"/>
              </w:rPr>
              <w:t xml:space="preserve">Ensure that the ticketing desk is maintained to a level of cleanliness for maximum customer and staff satisfaction, safety and hygiene, and attractive appearance.  </w:t>
            </w:r>
          </w:p>
          <w:p w14:paraId="4A7EFEC9" w14:textId="77777777" w:rsidR="00993C5C" w:rsidRPr="00A915E4" w:rsidRDefault="00993C5C" w:rsidP="00993C5C">
            <w:pPr>
              <w:rPr>
                <w:rFonts w:ascii="Nexa" w:hAnsi="Nexa" w:cstheme="minorHAnsi"/>
                <w:sz w:val="20"/>
              </w:rPr>
            </w:pPr>
          </w:p>
        </w:tc>
      </w:tr>
      <w:tr w:rsidR="00103B8C" w:rsidRPr="00A915E4" w14:paraId="74969C3C" w14:textId="77777777" w:rsidTr="00103B8C">
        <w:trPr>
          <w:trHeight w:val="80"/>
        </w:trPr>
        <w:tc>
          <w:tcPr>
            <w:tcW w:w="4262" w:type="dxa"/>
            <w:tcBorders>
              <w:bottom w:val="single" w:sz="6" w:space="0" w:color="auto"/>
            </w:tcBorders>
          </w:tcPr>
          <w:p w14:paraId="7256371D" w14:textId="77777777" w:rsidR="00103B8C" w:rsidRDefault="00103B8C" w:rsidP="00993C5C">
            <w:pPr>
              <w:pStyle w:val="NoSpacing"/>
              <w:rPr>
                <w:rFonts w:ascii="Nexa" w:hAnsi="Nexa"/>
                <w:b/>
                <w:sz w:val="20"/>
              </w:rPr>
            </w:pPr>
          </w:p>
        </w:tc>
        <w:tc>
          <w:tcPr>
            <w:tcW w:w="4777" w:type="dxa"/>
            <w:tcBorders>
              <w:left w:val="single" w:sz="6" w:space="0" w:color="auto"/>
              <w:bottom w:val="single" w:sz="6" w:space="0" w:color="auto"/>
            </w:tcBorders>
          </w:tcPr>
          <w:p w14:paraId="708D377D" w14:textId="77777777" w:rsidR="00103B8C" w:rsidRPr="00103B8C" w:rsidRDefault="00103B8C" w:rsidP="00103B8C">
            <w:pPr>
              <w:rPr>
                <w:rFonts w:ascii="Nexa" w:hAnsi="Nexa" w:cstheme="minorHAnsi"/>
                <w:sz w:val="20"/>
              </w:rPr>
            </w:pPr>
          </w:p>
        </w:tc>
      </w:tr>
    </w:tbl>
    <w:p w14:paraId="1DFD36C4" w14:textId="4CD82C4D" w:rsidR="0052565F" w:rsidRDefault="0052565F" w:rsidP="0052565F">
      <w:pPr>
        <w:pStyle w:val="Header"/>
        <w:tabs>
          <w:tab w:val="left" w:pos="567"/>
          <w:tab w:val="left" w:pos="1134"/>
          <w:tab w:val="left" w:pos="1701"/>
        </w:tabs>
        <w:spacing w:line="288" w:lineRule="auto"/>
        <w:jc w:val="both"/>
        <w:rPr>
          <w:rFonts w:ascii="Nexa" w:hAnsi="Nexa" w:cs="Arial"/>
          <w:sz w:val="20"/>
          <w:lang w:val="en-NZ"/>
        </w:rPr>
      </w:pPr>
      <w:proofErr w:type="gramStart"/>
      <w:r>
        <w:rPr>
          <w:rFonts w:ascii="Nexa" w:hAnsi="Nexa" w:cs="Arial"/>
          <w:sz w:val="20"/>
          <w:lang w:val="en-NZ"/>
        </w:rPr>
        <w:t>Plus</w:t>
      </w:r>
      <w:proofErr w:type="gramEnd"/>
      <w:r>
        <w:rPr>
          <w:rFonts w:ascii="Nexa" w:hAnsi="Nexa" w:cs="Arial"/>
          <w:sz w:val="20"/>
          <w:lang w:val="en-NZ"/>
        </w:rPr>
        <w:t xml:space="preserve"> any other tasks that the Employer may reasonably ask you to complete.</w:t>
      </w:r>
    </w:p>
    <w:p w14:paraId="162ABE9E" w14:textId="77777777" w:rsidR="00A915E4" w:rsidRPr="0052565F" w:rsidRDefault="0052565F" w:rsidP="0052565F">
      <w:pPr>
        <w:pStyle w:val="Header"/>
        <w:tabs>
          <w:tab w:val="left" w:pos="567"/>
          <w:tab w:val="left" w:pos="1134"/>
          <w:tab w:val="left" w:pos="1701"/>
        </w:tabs>
        <w:spacing w:line="288" w:lineRule="auto"/>
        <w:jc w:val="both"/>
        <w:rPr>
          <w:rFonts w:ascii="Nexa" w:hAnsi="Nexa"/>
          <w:b/>
          <w:sz w:val="20"/>
          <w:szCs w:val="24"/>
        </w:rPr>
      </w:pPr>
      <w:r>
        <w:rPr>
          <w:rFonts w:ascii="Nexa" w:hAnsi="Nexa" w:cs="Arial"/>
          <w:sz w:val="20"/>
          <w:lang w:val="en-NZ"/>
        </w:rPr>
        <w:t>You acknowledge that your role may develop to include other tasks in addition to those listed above.</w:t>
      </w:r>
    </w:p>
    <w:p w14:paraId="00DF7CD5" w14:textId="77777777" w:rsidR="00A915E4" w:rsidRDefault="00A915E4" w:rsidP="00C768C0">
      <w:pPr>
        <w:pStyle w:val="Header"/>
        <w:rPr>
          <w:rFonts w:ascii="Nexa" w:hAnsi="Nexa"/>
          <w:b/>
          <w:bCs/>
          <w:sz w:val="20"/>
        </w:rPr>
      </w:pPr>
    </w:p>
    <w:p w14:paraId="18C4AB28" w14:textId="77777777" w:rsidR="00C768C0" w:rsidRPr="00A915E4" w:rsidRDefault="00C768C0" w:rsidP="00C768C0">
      <w:pPr>
        <w:pStyle w:val="Header"/>
        <w:rPr>
          <w:rFonts w:ascii="Nexa" w:hAnsi="Nexa"/>
          <w:b/>
          <w:bCs/>
          <w:sz w:val="20"/>
        </w:rPr>
      </w:pPr>
      <w:r w:rsidRPr="00A915E4">
        <w:rPr>
          <w:rFonts w:ascii="Nexa" w:hAnsi="Nexa"/>
          <w:b/>
          <w:bCs/>
          <w:sz w:val="20"/>
        </w:rPr>
        <w:t>Key relationships:</w:t>
      </w:r>
    </w:p>
    <w:p w14:paraId="4BE6E4B7" w14:textId="77777777" w:rsidR="00993C5C" w:rsidRPr="00A915E4" w:rsidRDefault="00993C5C" w:rsidP="00993C5C">
      <w:pPr>
        <w:rPr>
          <w:rFonts w:ascii="Nexa" w:hAnsi="Nexa" w:cs="Arial"/>
          <w:b/>
          <w:sz w:val="20"/>
        </w:rPr>
      </w:pPr>
      <w:r w:rsidRPr="00A915E4">
        <w:rPr>
          <w:rFonts w:ascii="Nexa" w:hAnsi="Nexa" w:cs="Arial"/>
          <w:b/>
          <w:sz w:val="20"/>
        </w:rPr>
        <w:t>Internal</w:t>
      </w:r>
    </w:p>
    <w:p w14:paraId="73E114E2" w14:textId="77777777" w:rsidR="00993C5C" w:rsidRPr="00A915E4" w:rsidRDefault="00993C5C" w:rsidP="00993C5C">
      <w:pPr>
        <w:numPr>
          <w:ilvl w:val="0"/>
          <w:numId w:val="1"/>
        </w:numPr>
        <w:rPr>
          <w:rFonts w:ascii="Nexa" w:hAnsi="Nexa" w:cs="Arial"/>
          <w:sz w:val="20"/>
        </w:rPr>
      </w:pPr>
      <w:r w:rsidRPr="00A915E4">
        <w:rPr>
          <w:rFonts w:ascii="Nexa" w:hAnsi="Nexa" w:cs="Arial"/>
          <w:sz w:val="20"/>
        </w:rPr>
        <w:t>Cafe Manager – perform requested tasks efficiently and to a high standard. Provide feedback regarding operations and other team members.</w:t>
      </w:r>
    </w:p>
    <w:p w14:paraId="1CEB26E1" w14:textId="5AC58E24" w:rsidR="00993C5C" w:rsidRPr="00A915E4" w:rsidRDefault="00993C5C" w:rsidP="00993C5C">
      <w:pPr>
        <w:numPr>
          <w:ilvl w:val="0"/>
          <w:numId w:val="1"/>
        </w:numPr>
        <w:rPr>
          <w:rFonts w:ascii="Nexa" w:hAnsi="Nexa" w:cs="Arial"/>
          <w:sz w:val="20"/>
        </w:rPr>
      </w:pPr>
      <w:r w:rsidRPr="00A915E4">
        <w:rPr>
          <w:rFonts w:ascii="Nexa" w:hAnsi="Nexa" w:cs="Arial"/>
          <w:sz w:val="20"/>
        </w:rPr>
        <w:t xml:space="preserve">Cafe </w:t>
      </w:r>
      <w:r w:rsidR="00103B8C">
        <w:rPr>
          <w:rFonts w:ascii="Nexa" w:hAnsi="Nexa" w:cs="Arial"/>
          <w:sz w:val="20"/>
        </w:rPr>
        <w:t xml:space="preserve">and Ticketing </w:t>
      </w:r>
      <w:r w:rsidRPr="00A915E4">
        <w:rPr>
          <w:rFonts w:ascii="Nexa" w:hAnsi="Nexa" w:cs="Arial"/>
          <w:sz w:val="20"/>
        </w:rPr>
        <w:t>Supervisor- perform requested tasks efficiently and to a high standard.</w:t>
      </w:r>
    </w:p>
    <w:p w14:paraId="043F341F" w14:textId="77777777" w:rsidR="00993C5C" w:rsidRPr="00A915E4" w:rsidRDefault="00993C5C" w:rsidP="00993C5C">
      <w:pPr>
        <w:numPr>
          <w:ilvl w:val="0"/>
          <w:numId w:val="1"/>
        </w:numPr>
        <w:rPr>
          <w:rFonts w:ascii="Nexa" w:hAnsi="Nexa" w:cstheme="minorHAnsi"/>
          <w:sz w:val="20"/>
        </w:rPr>
      </w:pPr>
      <w:r w:rsidRPr="00A915E4">
        <w:rPr>
          <w:rFonts w:ascii="Nexa" w:hAnsi="Nexa" w:cs="Arial"/>
          <w:sz w:val="20"/>
        </w:rPr>
        <w:t>Southern Discoveries Office Team</w:t>
      </w:r>
      <w:r w:rsidRPr="00A915E4">
        <w:rPr>
          <w:rFonts w:ascii="Nexa" w:hAnsi="Nexa" w:cstheme="minorHAnsi"/>
          <w:sz w:val="20"/>
        </w:rPr>
        <w:t xml:space="preserve"> – liaise regularly and work closely. Maintain a good working relationship.</w:t>
      </w:r>
    </w:p>
    <w:p w14:paraId="07BF4D73" w14:textId="77777777" w:rsidR="00993C5C" w:rsidRPr="00A915E4" w:rsidRDefault="00993C5C" w:rsidP="00993C5C">
      <w:pPr>
        <w:numPr>
          <w:ilvl w:val="0"/>
          <w:numId w:val="1"/>
        </w:numPr>
        <w:rPr>
          <w:rFonts w:ascii="Nexa" w:hAnsi="Nexa" w:cstheme="minorHAnsi"/>
          <w:sz w:val="20"/>
        </w:rPr>
      </w:pPr>
      <w:r w:rsidRPr="00A915E4">
        <w:rPr>
          <w:rFonts w:ascii="Nexa" w:hAnsi="Nexa" w:cstheme="minorHAnsi"/>
          <w:sz w:val="20"/>
        </w:rPr>
        <w:lastRenderedPageBreak/>
        <w:t>Sales Staff – regular consultation to ensure staff are fulfilling their role as outlined in their job description, and to fulfil the position mission for this position. Maintain a good working relationship.</w:t>
      </w:r>
    </w:p>
    <w:p w14:paraId="510AF37E" w14:textId="77777777" w:rsidR="00993C5C" w:rsidRPr="00A915E4" w:rsidRDefault="00993C5C" w:rsidP="00993C5C">
      <w:pPr>
        <w:rPr>
          <w:rFonts w:ascii="Nexa" w:hAnsi="Nexa" w:cstheme="minorHAnsi"/>
          <w:b/>
          <w:sz w:val="20"/>
        </w:rPr>
      </w:pPr>
      <w:r w:rsidRPr="00A915E4">
        <w:rPr>
          <w:rFonts w:ascii="Nexa" w:hAnsi="Nexa" w:cstheme="minorHAnsi"/>
          <w:b/>
          <w:sz w:val="20"/>
        </w:rPr>
        <w:t>External</w:t>
      </w:r>
    </w:p>
    <w:p w14:paraId="2C2C03E3" w14:textId="77777777" w:rsidR="00993C5C" w:rsidRPr="00A915E4" w:rsidRDefault="00993C5C" w:rsidP="00993C5C">
      <w:pPr>
        <w:numPr>
          <w:ilvl w:val="0"/>
          <w:numId w:val="2"/>
        </w:numPr>
        <w:rPr>
          <w:rFonts w:ascii="Nexa" w:hAnsi="Nexa" w:cstheme="minorHAnsi"/>
          <w:sz w:val="20"/>
        </w:rPr>
      </w:pPr>
      <w:r w:rsidRPr="00A915E4">
        <w:rPr>
          <w:rFonts w:ascii="Nexa" w:hAnsi="Nexa" w:cstheme="minorHAnsi"/>
          <w:sz w:val="20"/>
        </w:rPr>
        <w:t>Patrons – serve in a friendly, efficient manner.</w:t>
      </w:r>
    </w:p>
    <w:p w14:paraId="2F9DF083" w14:textId="77777777" w:rsidR="00993C5C" w:rsidRPr="00A915E4" w:rsidRDefault="00993C5C" w:rsidP="00993C5C">
      <w:pPr>
        <w:numPr>
          <w:ilvl w:val="0"/>
          <w:numId w:val="2"/>
        </w:numPr>
        <w:rPr>
          <w:rFonts w:ascii="Nexa" w:hAnsi="Nexa" w:cstheme="minorHAnsi"/>
          <w:sz w:val="20"/>
        </w:rPr>
      </w:pPr>
      <w:r w:rsidRPr="00A915E4">
        <w:rPr>
          <w:rFonts w:ascii="Nexa" w:hAnsi="Nexa" w:cstheme="minorHAnsi"/>
          <w:sz w:val="20"/>
        </w:rPr>
        <w:t>Tourism Agents – liaise in a manner that reflects well on Southern Discoveries.</w:t>
      </w:r>
    </w:p>
    <w:p w14:paraId="59208B49" w14:textId="77777777" w:rsidR="00993C5C" w:rsidRPr="00A915E4" w:rsidRDefault="00993C5C" w:rsidP="00037F41">
      <w:pPr>
        <w:numPr>
          <w:ilvl w:val="0"/>
          <w:numId w:val="2"/>
        </w:numPr>
        <w:rPr>
          <w:rFonts w:ascii="Nexa" w:hAnsi="Nexa" w:cstheme="minorHAnsi"/>
          <w:sz w:val="20"/>
        </w:rPr>
      </w:pPr>
      <w:r w:rsidRPr="00A915E4">
        <w:rPr>
          <w:rFonts w:ascii="Nexa" w:hAnsi="Nexa" w:cstheme="minorHAnsi"/>
          <w:sz w:val="20"/>
        </w:rPr>
        <w:t>Milford Sound Agents - liaise regularly and work closely. Maintain a good working relationship.</w:t>
      </w:r>
    </w:p>
    <w:p w14:paraId="508C441D" w14:textId="77777777" w:rsidR="00993C5C" w:rsidRDefault="00993C5C" w:rsidP="00037F41">
      <w:pPr>
        <w:rPr>
          <w:rFonts w:ascii="Nexa" w:hAnsi="Nexa"/>
          <w:b/>
          <w:sz w:val="20"/>
        </w:rPr>
      </w:pPr>
    </w:p>
    <w:p w14:paraId="301DE926" w14:textId="77777777" w:rsidR="00A915E4" w:rsidRPr="00A915E4" w:rsidRDefault="00A915E4" w:rsidP="00037F41">
      <w:pPr>
        <w:rPr>
          <w:rFonts w:ascii="Nexa" w:hAnsi="Nexa"/>
          <w:b/>
          <w:sz w:val="20"/>
        </w:rPr>
      </w:pPr>
    </w:p>
    <w:p w14:paraId="06861DC4" w14:textId="77777777" w:rsidR="00037F41" w:rsidRPr="00A915E4" w:rsidRDefault="00037F41" w:rsidP="00037F41">
      <w:pPr>
        <w:rPr>
          <w:rFonts w:ascii="Nexa" w:hAnsi="Nexa"/>
          <w:b/>
          <w:sz w:val="20"/>
        </w:rPr>
      </w:pPr>
      <w:r w:rsidRPr="00A915E4">
        <w:rPr>
          <w:rFonts w:ascii="Nexa" w:hAnsi="Nexa"/>
          <w:b/>
          <w:sz w:val="20"/>
        </w:rPr>
        <w:t>Qualifications and Experience</w:t>
      </w:r>
      <w:r w:rsidR="00A915E4">
        <w:rPr>
          <w:rFonts w:ascii="Nexa" w:hAnsi="Nexa"/>
          <w:b/>
          <w:sz w:val="20"/>
        </w:rPr>
        <w:t>:</w:t>
      </w:r>
    </w:p>
    <w:p w14:paraId="62309C34" w14:textId="77777777" w:rsidR="00993C5C" w:rsidRPr="00A915E4" w:rsidRDefault="00993C5C" w:rsidP="00993C5C">
      <w:pPr>
        <w:rPr>
          <w:rFonts w:ascii="Nexa" w:hAnsi="Nexa" w:cs="Arial"/>
          <w:b/>
          <w:sz w:val="20"/>
        </w:rPr>
      </w:pPr>
      <w:r w:rsidRPr="00A915E4">
        <w:rPr>
          <w:rFonts w:ascii="Nexa" w:hAnsi="Nexa" w:cs="Arial"/>
          <w:b/>
          <w:sz w:val="20"/>
        </w:rPr>
        <w:t>Essential</w:t>
      </w:r>
    </w:p>
    <w:p w14:paraId="7DE552F9" w14:textId="10E85BB9" w:rsidR="00993C5C" w:rsidRPr="00A915E4" w:rsidRDefault="00103B8C" w:rsidP="00993C5C">
      <w:pPr>
        <w:numPr>
          <w:ilvl w:val="0"/>
          <w:numId w:val="2"/>
        </w:numPr>
        <w:rPr>
          <w:rFonts w:ascii="Nexa" w:hAnsi="Nexa" w:cs="Arial"/>
          <w:sz w:val="20"/>
        </w:rPr>
      </w:pPr>
      <w:r>
        <w:rPr>
          <w:rFonts w:ascii="Nexa" w:hAnsi="Nexa" w:cs="Arial"/>
          <w:sz w:val="20"/>
        </w:rPr>
        <w:t>Excellent customer service skills</w:t>
      </w:r>
    </w:p>
    <w:p w14:paraId="61AD23B9" w14:textId="77777777" w:rsidR="00993C5C" w:rsidRPr="00A915E4" w:rsidRDefault="00993C5C" w:rsidP="00993C5C">
      <w:pPr>
        <w:numPr>
          <w:ilvl w:val="0"/>
          <w:numId w:val="2"/>
        </w:numPr>
        <w:rPr>
          <w:rFonts w:ascii="Nexa" w:hAnsi="Nexa" w:cs="Arial"/>
          <w:sz w:val="20"/>
        </w:rPr>
      </w:pPr>
      <w:r w:rsidRPr="00A915E4">
        <w:rPr>
          <w:rFonts w:ascii="Nexa" w:hAnsi="Nexa" w:cs="Arial"/>
          <w:sz w:val="20"/>
        </w:rPr>
        <w:t>Ability to work both under direction and without supervision.</w:t>
      </w:r>
    </w:p>
    <w:p w14:paraId="4A40676B" w14:textId="77777777" w:rsidR="00993C5C" w:rsidRPr="00A915E4" w:rsidRDefault="00993C5C" w:rsidP="00993C5C">
      <w:pPr>
        <w:numPr>
          <w:ilvl w:val="0"/>
          <w:numId w:val="2"/>
        </w:numPr>
        <w:rPr>
          <w:rFonts w:ascii="Nexa" w:hAnsi="Nexa" w:cs="Arial"/>
          <w:sz w:val="20"/>
        </w:rPr>
      </w:pPr>
      <w:r w:rsidRPr="00A915E4">
        <w:rPr>
          <w:rFonts w:ascii="Nexa" w:hAnsi="Nexa" w:cs="Arial"/>
          <w:sz w:val="20"/>
        </w:rPr>
        <w:t xml:space="preserve">Ability to work as a team member. </w:t>
      </w:r>
    </w:p>
    <w:p w14:paraId="23CC4D56" w14:textId="10C7AC8B" w:rsidR="00993C5C" w:rsidRDefault="00993C5C" w:rsidP="00993C5C">
      <w:pPr>
        <w:numPr>
          <w:ilvl w:val="0"/>
          <w:numId w:val="2"/>
        </w:numPr>
        <w:rPr>
          <w:rFonts w:ascii="Nexa" w:hAnsi="Nexa" w:cs="Arial"/>
          <w:sz w:val="20"/>
        </w:rPr>
      </w:pPr>
      <w:r w:rsidRPr="00A915E4">
        <w:rPr>
          <w:rFonts w:ascii="Nexa" w:hAnsi="Nexa" w:cs="Arial"/>
          <w:sz w:val="20"/>
        </w:rPr>
        <w:t xml:space="preserve">Cafe experience </w:t>
      </w:r>
    </w:p>
    <w:p w14:paraId="5732FE93" w14:textId="73105D12" w:rsidR="00EB5C03" w:rsidRDefault="00EB5C03" w:rsidP="00993C5C">
      <w:pPr>
        <w:numPr>
          <w:ilvl w:val="0"/>
          <w:numId w:val="2"/>
        </w:numPr>
        <w:rPr>
          <w:rFonts w:ascii="Nexa" w:hAnsi="Nexa" w:cs="Arial"/>
          <w:sz w:val="20"/>
        </w:rPr>
      </w:pPr>
      <w:r>
        <w:rPr>
          <w:rFonts w:ascii="Nexa" w:hAnsi="Nexa" w:cs="Arial"/>
          <w:sz w:val="20"/>
        </w:rPr>
        <w:t>Well-presented with good spoken English skills</w:t>
      </w:r>
    </w:p>
    <w:p w14:paraId="55CF790B" w14:textId="3020B115" w:rsidR="00EB5C03" w:rsidRDefault="00EB5C03" w:rsidP="00993C5C">
      <w:pPr>
        <w:numPr>
          <w:ilvl w:val="0"/>
          <w:numId w:val="2"/>
        </w:numPr>
        <w:rPr>
          <w:rFonts w:ascii="Nexa" w:hAnsi="Nexa" w:cs="Arial"/>
          <w:sz w:val="20"/>
        </w:rPr>
      </w:pPr>
      <w:r>
        <w:rPr>
          <w:rFonts w:ascii="Nexa" w:hAnsi="Nexa" w:cs="Arial"/>
          <w:sz w:val="20"/>
        </w:rPr>
        <w:t>Motivated</w:t>
      </w:r>
    </w:p>
    <w:p w14:paraId="71364679" w14:textId="19304436" w:rsidR="00EB5C03" w:rsidRDefault="00EB5C03" w:rsidP="00993C5C">
      <w:pPr>
        <w:numPr>
          <w:ilvl w:val="0"/>
          <w:numId w:val="2"/>
        </w:numPr>
        <w:rPr>
          <w:rFonts w:ascii="Nexa" w:hAnsi="Nexa" w:cs="Arial"/>
          <w:sz w:val="20"/>
        </w:rPr>
      </w:pPr>
      <w:r>
        <w:rPr>
          <w:rFonts w:ascii="Nexa" w:hAnsi="Nexa" w:cs="Arial"/>
          <w:sz w:val="20"/>
        </w:rPr>
        <w:t>Comfortable living in a remote environment</w:t>
      </w:r>
    </w:p>
    <w:p w14:paraId="6BB58A54" w14:textId="3198733A" w:rsidR="00EB5C03" w:rsidRPr="00A915E4" w:rsidRDefault="00EB5C03" w:rsidP="00993C5C">
      <w:pPr>
        <w:numPr>
          <w:ilvl w:val="0"/>
          <w:numId w:val="2"/>
        </w:numPr>
        <w:rPr>
          <w:rFonts w:ascii="Nexa" w:hAnsi="Nexa" w:cs="Arial"/>
          <w:sz w:val="20"/>
        </w:rPr>
      </w:pPr>
      <w:r>
        <w:rPr>
          <w:rFonts w:ascii="Nexa" w:hAnsi="Nexa" w:cs="Arial"/>
          <w:sz w:val="20"/>
        </w:rPr>
        <w:t>Attention to detail</w:t>
      </w:r>
    </w:p>
    <w:p w14:paraId="6FBFB16F" w14:textId="77777777" w:rsidR="00993C5C" w:rsidRPr="00A915E4" w:rsidRDefault="00993C5C" w:rsidP="00993C5C">
      <w:pPr>
        <w:rPr>
          <w:rFonts w:ascii="Nexa" w:hAnsi="Nexa" w:cs="Arial"/>
          <w:b/>
          <w:sz w:val="20"/>
        </w:rPr>
      </w:pPr>
      <w:r w:rsidRPr="00A915E4">
        <w:rPr>
          <w:rFonts w:ascii="Nexa" w:hAnsi="Nexa" w:cs="Arial"/>
          <w:b/>
          <w:sz w:val="20"/>
        </w:rPr>
        <w:t>Desirable</w:t>
      </w:r>
    </w:p>
    <w:p w14:paraId="28463FF7" w14:textId="77777777" w:rsidR="00993C5C" w:rsidRPr="00A915E4" w:rsidRDefault="00993C5C" w:rsidP="00993C5C">
      <w:pPr>
        <w:numPr>
          <w:ilvl w:val="0"/>
          <w:numId w:val="2"/>
        </w:numPr>
        <w:rPr>
          <w:rFonts w:ascii="Nexa" w:hAnsi="Nexa" w:cs="Arial"/>
          <w:sz w:val="20"/>
        </w:rPr>
      </w:pPr>
      <w:r w:rsidRPr="00A915E4">
        <w:rPr>
          <w:rFonts w:ascii="Nexa" w:hAnsi="Nexa" w:cs="Arial"/>
          <w:sz w:val="20"/>
        </w:rPr>
        <w:t>A thorough knowledge of Fiordland National Park, and surrounding areas.</w:t>
      </w:r>
    </w:p>
    <w:p w14:paraId="2A10BE40" w14:textId="77777777" w:rsidR="00993C5C" w:rsidRPr="00A915E4" w:rsidRDefault="00993C5C" w:rsidP="00993C5C">
      <w:pPr>
        <w:numPr>
          <w:ilvl w:val="0"/>
          <w:numId w:val="2"/>
        </w:numPr>
        <w:rPr>
          <w:rFonts w:ascii="Nexa" w:hAnsi="Nexa" w:cs="Arial"/>
          <w:sz w:val="20"/>
        </w:rPr>
      </w:pPr>
      <w:r w:rsidRPr="00A915E4">
        <w:rPr>
          <w:rFonts w:ascii="Nexa" w:hAnsi="Nexa" w:cs="Arial"/>
          <w:sz w:val="20"/>
        </w:rPr>
        <w:t>Current First Aid Certificate.</w:t>
      </w:r>
    </w:p>
    <w:p w14:paraId="678EB6E5" w14:textId="4112FED9" w:rsidR="00993C5C" w:rsidRPr="00A915E4" w:rsidRDefault="00993C5C" w:rsidP="00993C5C">
      <w:pPr>
        <w:numPr>
          <w:ilvl w:val="0"/>
          <w:numId w:val="2"/>
        </w:numPr>
        <w:rPr>
          <w:rFonts w:ascii="Nexa" w:hAnsi="Nexa" w:cs="Arial"/>
          <w:sz w:val="20"/>
        </w:rPr>
      </w:pPr>
      <w:r w:rsidRPr="00A915E4">
        <w:rPr>
          <w:rFonts w:ascii="Nexa" w:hAnsi="Nexa" w:cs="Arial"/>
          <w:sz w:val="20"/>
        </w:rPr>
        <w:t>NZ class 1 driver’s licen</w:t>
      </w:r>
      <w:r w:rsidR="00EB5C03">
        <w:rPr>
          <w:rFonts w:ascii="Nexa" w:hAnsi="Nexa" w:cs="Arial"/>
          <w:sz w:val="20"/>
        </w:rPr>
        <w:t>c</w:t>
      </w:r>
      <w:r w:rsidRPr="00A915E4">
        <w:rPr>
          <w:rFonts w:ascii="Nexa" w:hAnsi="Nexa" w:cs="Arial"/>
          <w:sz w:val="20"/>
        </w:rPr>
        <w:t>e.</w:t>
      </w:r>
    </w:p>
    <w:p w14:paraId="690B582A" w14:textId="77777777" w:rsidR="00600CC2" w:rsidRPr="00A915E4" w:rsidRDefault="00600CC2" w:rsidP="00520818">
      <w:pPr>
        <w:tabs>
          <w:tab w:val="left" w:pos="567"/>
          <w:tab w:val="left" w:pos="1134"/>
          <w:tab w:val="left" w:pos="1701"/>
        </w:tabs>
        <w:jc w:val="both"/>
        <w:rPr>
          <w:rFonts w:ascii="Nexa" w:hAnsi="Nexa" w:cs="Tahoma"/>
          <w:sz w:val="20"/>
          <w:lang w:val="en-NZ"/>
        </w:rPr>
      </w:pPr>
    </w:p>
    <w:p w14:paraId="73422F74" w14:textId="77777777" w:rsidR="00C36F9A" w:rsidRPr="00A915E4" w:rsidRDefault="00C36F9A" w:rsidP="00520818">
      <w:pPr>
        <w:tabs>
          <w:tab w:val="left" w:pos="567"/>
          <w:tab w:val="left" w:pos="1134"/>
          <w:tab w:val="left" w:pos="1701"/>
        </w:tabs>
        <w:jc w:val="both"/>
        <w:rPr>
          <w:rFonts w:ascii="Nexa" w:hAnsi="Nexa" w:cs="Tahoma"/>
          <w:sz w:val="20"/>
          <w:lang w:val="en-NZ"/>
        </w:rPr>
      </w:pPr>
    </w:p>
    <w:p w14:paraId="4D235A12" w14:textId="77777777" w:rsidR="00C36F9A" w:rsidRPr="00A915E4" w:rsidRDefault="00C36F9A" w:rsidP="00520818">
      <w:pPr>
        <w:tabs>
          <w:tab w:val="left" w:pos="567"/>
          <w:tab w:val="left" w:pos="1134"/>
          <w:tab w:val="left" w:pos="1701"/>
        </w:tabs>
        <w:jc w:val="both"/>
        <w:rPr>
          <w:rFonts w:ascii="Nexa" w:hAnsi="Nexa" w:cs="Tahoma"/>
          <w:sz w:val="20"/>
          <w:lang w:val="en-NZ"/>
        </w:rPr>
      </w:pPr>
    </w:p>
    <w:p w14:paraId="604331CA" w14:textId="77777777" w:rsidR="009B46CE" w:rsidRPr="00A915E4" w:rsidRDefault="009B46CE" w:rsidP="009C1EA8">
      <w:pPr>
        <w:pStyle w:val="Header"/>
        <w:tabs>
          <w:tab w:val="left" w:pos="567"/>
          <w:tab w:val="left" w:pos="1134"/>
          <w:tab w:val="left" w:pos="1701"/>
        </w:tabs>
        <w:spacing w:after="360" w:line="288" w:lineRule="auto"/>
        <w:jc w:val="both"/>
        <w:rPr>
          <w:rFonts w:ascii="Nexa" w:hAnsi="Nexa" w:cs="Arial"/>
          <w:b/>
          <w:sz w:val="20"/>
          <w:lang w:val="en-NZ"/>
        </w:rPr>
      </w:pPr>
      <w:r w:rsidRPr="00A915E4">
        <w:rPr>
          <w:rFonts w:ascii="Nexa" w:hAnsi="Nexa" w:cs="Arial"/>
          <w:b/>
          <w:sz w:val="20"/>
          <w:lang w:val="en-NZ"/>
        </w:rPr>
        <w:t>I have read and understood this position description (please initial each page as acknowledgement)</w:t>
      </w:r>
    </w:p>
    <w:p w14:paraId="0CD9F6A4" w14:textId="77777777" w:rsidR="009B46CE" w:rsidRPr="00A915E4"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A915E4">
        <w:rPr>
          <w:rFonts w:ascii="Nexa" w:hAnsi="Nexa" w:cs="Arial"/>
          <w:b/>
          <w:sz w:val="20"/>
          <w:lang w:val="en-NZ"/>
        </w:rPr>
        <w:t>Name:_____________________________________________</w:t>
      </w:r>
    </w:p>
    <w:p w14:paraId="20D7A668" w14:textId="77777777" w:rsidR="009B46CE" w:rsidRPr="00A915E4" w:rsidRDefault="009B46CE" w:rsidP="009B46CE">
      <w:pPr>
        <w:pStyle w:val="Header"/>
        <w:tabs>
          <w:tab w:val="left" w:pos="567"/>
          <w:tab w:val="left" w:pos="1134"/>
          <w:tab w:val="left" w:pos="1701"/>
        </w:tabs>
        <w:spacing w:after="360" w:line="288" w:lineRule="auto"/>
        <w:rPr>
          <w:rFonts w:ascii="Nexa" w:hAnsi="Nexa" w:cs="Arial"/>
          <w:b/>
          <w:sz w:val="20"/>
          <w:lang w:val="en-NZ"/>
        </w:rPr>
      </w:pPr>
      <w:r w:rsidRPr="00A915E4">
        <w:rPr>
          <w:rFonts w:ascii="Nexa" w:hAnsi="Nexa" w:cs="Arial"/>
          <w:b/>
          <w:sz w:val="20"/>
          <w:lang w:val="en-NZ"/>
        </w:rPr>
        <w:t>Signed:_____________________________________________</w:t>
      </w:r>
    </w:p>
    <w:p w14:paraId="0C17996F" w14:textId="77777777" w:rsidR="00EB4EA7" w:rsidRPr="00A915E4" w:rsidRDefault="009B46CE" w:rsidP="009B46CE">
      <w:pPr>
        <w:pStyle w:val="Header"/>
        <w:tabs>
          <w:tab w:val="left" w:pos="567"/>
          <w:tab w:val="left" w:pos="1134"/>
          <w:tab w:val="left" w:pos="1701"/>
        </w:tabs>
        <w:spacing w:after="360" w:line="288" w:lineRule="auto"/>
        <w:rPr>
          <w:rFonts w:ascii="Nexa" w:hAnsi="Nexa" w:cs="Arial"/>
          <w:b/>
          <w:sz w:val="20"/>
        </w:rPr>
      </w:pPr>
      <w:r w:rsidRPr="00A915E4">
        <w:rPr>
          <w:rFonts w:ascii="Nexa" w:hAnsi="Nexa" w:cs="Arial"/>
          <w:b/>
          <w:sz w:val="20"/>
          <w:lang w:val="en-NZ"/>
        </w:rPr>
        <w:t>Date:_______________________________________________</w:t>
      </w:r>
    </w:p>
    <w:sectPr w:rsidR="00EB4EA7" w:rsidRPr="00A915E4" w:rsidSect="00B24F3F">
      <w:footerReference w:type="default" r:id="rId9"/>
      <w:pgSz w:w="11907" w:h="16840" w:code="9"/>
      <w:pgMar w:top="851" w:right="1134" w:bottom="567" w:left="1247"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8DCF" w14:textId="77777777" w:rsidR="00A82EE1" w:rsidRDefault="00A82EE1">
      <w:r>
        <w:separator/>
      </w:r>
    </w:p>
  </w:endnote>
  <w:endnote w:type="continuationSeparator" w:id="0">
    <w:p w14:paraId="7B16051B" w14:textId="77777777" w:rsidR="00A82EE1" w:rsidRDefault="00A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xa">
    <w:panose1 w:val="02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D285A" w14:textId="77777777" w:rsidR="009B46CE" w:rsidRPr="009B46CE" w:rsidRDefault="009B46CE">
    <w:pPr>
      <w:pStyle w:val="Footer"/>
      <w:rPr>
        <w:rFonts w:asciiTheme="minorHAnsi" w:hAnsiTheme="minorHAnsi"/>
        <w:sz w:val="20"/>
      </w:rPr>
    </w:pPr>
    <w:r>
      <w:rPr>
        <w:rFonts w:asciiTheme="minorHAnsi" w:hAnsiTheme="minorHAnsi"/>
        <w:sz w:val="20"/>
      </w:rPr>
      <w:t>Last updated by the HR &amp; Recruitment Manager</w:t>
    </w:r>
    <w:r w:rsidRPr="009B46CE">
      <w:rPr>
        <w:rFonts w:asciiTheme="minorHAnsi" w:hAnsiTheme="minorHAnsi"/>
        <w:sz w:val="20"/>
      </w:rPr>
      <w:t xml:space="preserve">: </w:t>
    </w:r>
    <w:r w:rsidR="002708C7" w:rsidRPr="009B46CE">
      <w:rPr>
        <w:rFonts w:asciiTheme="minorHAnsi" w:hAnsiTheme="minorHAnsi"/>
        <w:sz w:val="20"/>
      </w:rPr>
      <w:fldChar w:fldCharType="begin"/>
    </w:r>
    <w:r w:rsidRPr="009B46CE">
      <w:rPr>
        <w:rFonts w:asciiTheme="minorHAnsi" w:hAnsiTheme="minorHAnsi"/>
        <w:sz w:val="20"/>
      </w:rPr>
      <w:instrText xml:space="preserve"> DATE \@ "d MMMM yyyy" </w:instrText>
    </w:r>
    <w:r w:rsidR="002708C7" w:rsidRPr="009B46CE">
      <w:rPr>
        <w:rFonts w:asciiTheme="minorHAnsi" w:hAnsiTheme="minorHAnsi"/>
        <w:sz w:val="20"/>
      </w:rPr>
      <w:fldChar w:fldCharType="separate"/>
    </w:r>
    <w:r w:rsidR="00103B8C">
      <w:rPr>
        <w:rFonts w:asciiTheme="minorHAnsi" w:hAnsiTheme="minorHAnsi"/>
        <w:noProof/>
        <w:sz w:val="20"/>
      </w:rPr>
      <w:t>15 March 2021</w:t>
    </w:r>
    <w:r w:rsidR="002708C7" w:rsidRPr="009B46CE">
      <w:rPr>
        <w:rFonts w:asciiTheme="minorHAnsi" w:hAnsiTheme="minorHAnsi"/>
        <w:sz w:val="20"/>
      </w:rPr>
      <w:fldChar w:fldCharType="end"/>
    </w:r>
  </w:p>
  <w:p w14:paraId="7181D444" w14:textId="77777777" w:rsidR="009B46CE" w:rsidRDefault="009B4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ACDAA" w14:textId="77777777" w:rsidR="00A82EE1" w:rsidRDefault="00A82EE1">
      <w:r>
        <w:separator/>
      </w:r>
    </w:p>
  </w:footnote>
  <w:footnote w:type="continuationSeparator" w:id="0">
    <w:p w14:paraId="58799D40" w14:textId="77777777" w:rsidR="00A82EE1" w:rsidRDefault="00A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50F1"/>
    <w:multiLevelType w:val="hybridMultilevel"/>
    <w:tmpl w:val="E14CE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01A2F0A"/>
    <w:multiLevelType w:val="hybridMultilevel"/>
    <w:tmpl w:val="902A4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965CC5"/>
    <w:multiLevelType w:val="hybridMultilevel"/>
    <w:tmpl w:val="75DC0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270007"/>
    <w:multiLevelType w:val="hybridMultilevel"/>
    <w:tmpl w:val="46965F8E"/>
    <w:lvl w:ilvl="0" w:tplc="F7AAF43C">
      <w:start w:val="1"/>
      <w:numFmt w:val="bullet"/>
      <w:lvlText w:val=""/>
      <w:lvlJc w:val="left"/>
      <w:pPr>
        <w:ind w:left="720" w:hanging="360"/>
      </w:pPr>
      <w:rPr>
        <w:rFonts w:ascii="Symbol" w:eastAsia="Times New Roman"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B3C578D"/>
    <w:multiLevelType w:val="hybridMultilevel"/>
    <w:tmpl w:val="9A1A4BEC"/>
    <w:lvl w:ilvl="0" w:tplc="C7A21CD6">
      <w:start w:val="1"/>
      <w:numFmt w:val="bullet"/>
      <w:lvlText w:val=""/>
      <w:lvlJc w:val="left"/>
      <w:pPr>
        <w:ind w:left="720" w:hanging="360"/>
      </w:pPr>
      <w:rPr>
        <w:rFonts w:ascii="Symbol" w:eastAsia="Times New Roman" w:hAnsi="Symbol"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2110D7"/>
    <w:multiLevelType w:val="hybridMultilevel"/>
    <w:tmpl w:val="87880F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BA2E62"/>
    <w:multiLevelType w:val="hybridMultilevel"/>
    <w:tmpl w:val="2DD0E80C"/>
    <w:lvl w:ilvl="0" w:tplc="568215E8">
      <w:start w:val="1"/>
      <w:numFmt w:val="bullet"/>
      <w:lvlText w:val=""/>
      <w:lvlJc w:val="left"/>
      <w:pPr>
        <w:tabs>
          <w:tab w:val="num" w:pos="720"/>
        </w:tabs>
        <w:ind w:left="720" w:hanging="360"/>
      </w:pPr>
      <w:rPr>
        <w:rFonts w:ascii="Symbol" w:hAnsi="Symbol" w:hint="default"/>
      </w:rPr>
    </w:lvl>
    <w:lvl w:ilvl="1" w:tplc="E3B06E92" w:tentative="1">
      <w:start w:val="1"/>
      <w:numFmt w:val="bullet"/>
      <w:lvlText w:val="o"/>
      <w:lvlJc w:val="left"/>
      <w:pPr>
        <w:tabs>
          <w:tab w:val="num" w:pos="1440"/>
        </w:tabs>
        <w:ind w:left="1440" w:hanging="360"/>
      </w:pPr>
      <w:rPr>
        <w:rFonts w:ascii="Courier New" w:hAnsi="Courier New" w:hint="default"/>
      </w:rPr>
    </w:lvl>
    <w:lvl w:ilvl="2" w:tplc="69BE3086" w:tentative="1">
      <w:start w:val="1"/>
      <w:numFmt w:val="bullet"/>
      <w:lvlText w:val=""/>
      <w:lvlJc w:val="left"/>
      <w:pPr>
        <w:tabs>
          <w:tab w:val="num" w:pos="2160"/>
        </w:tabs>
        <w:ind w:left="2160" w:hanging="360"/>
      </w:pPr>
      <w:rPr>
        <w:rFonts w:ascii="Wingdings" w:hAnsi="Wingdings" w:hint="default"/>
      </w:rPr>
    </w:lvl>
    <w:lvl w:ilvl="3" w:tplc="F90E102A" w:tentative="1">
      <w:start w:val="1"/>
      <w:numFmt w:val="bullet"/>
      <w:lvlText w:val=""/>
      <w:lvlJc w:val="left"/>
      <w:pPr>
        <w:tabs>
          <w:tab w:val="num" w:pos="2880"/>
        </w:tabs>
        <w:ind w:left="2880" w:hanging="360"/>
      </w:pPr>
      <w:rPr>
        <w:rFonts w:ascii="Symbol" w:hAnsi="Symbol" w:hint="default"/>
      </w:rPr>
    </w:lvl>
    <w:lvl w:ilvl="4" w:tplc="6428C2F8" w:tentative="1">
      <w:start w:val="1"/>
      <w:numFmt w:val="bullet"/>
      <w:lvlText w:val="o"/>
      <w:lvlJc w:val="left"/>
      <w:pPr>
        <w:tabs>
          <w:tab w:val="num" w:pos="3600"/>
        </w:tabs>
        <w:ind w:left="3600" w:hanging="360"/>
      </w:pPr>
      <w:rPr>
        <w:rFonts w:ascii="Courier New" w:hAnsi="Courier New" w:hint="default"/>
      </w:rPr>
    </w:lvl>
    <w:lvl w:ilvl="5" w:tplc="518CC7D6" w:tentative="1">
      <w:start w:val="1"/>
      <w:numFmt w:val="bullet"/>
      <w:lvlText w:val=""/>
      <w:lvlJc w:val="left"/>
      <w:pPr>
        <w:tabs>
          <w:tab w:val="num" w:pos="4320"/>
        </w:tabs>
        <w:ind w:left="4320" w:hanging="360"/>
      </w:pPr>
      <w:rPr>
        <w:rFonts w:ascii="Wingdings" w:hAnsi="Wingdings" w:hint="default"/>
      </w:rPr>
    </w:lvl>
    <w:lvl w:ilvl="6" w:tplc="FD80ADC4" w:tentative="1">
      <w:start w:val="1"/>
      <w:numFmt w:val="bullet"/>
      <w:lvlText w:val=""/>
      <w:lvlJc w:val="left"/>
      <w:pPr>
        <w:tabs>
          <w:tab w:val="num" w:pos="5040"/>
        </w:tabs>
        <w:ind w:left="5040" w:hanging="360"/>
      </w:pPr>
      <w:rPr>
        <w:rFonts w:ascii="Symbol" w:hAnsi="Symbol" w:hint="default"/>
      </w:rPr>
    </w:lvl>
    <w:lvl w:ilvl="7" w:tplc="EDC2DBEE" w:tentative="1">
      <w:start w:val="1"/>
      <w:numFmt w:val="bullet"/>
      <w:lvlText w:val="o"/>
      <w:lvlJc w:val="left"/>
      <w:pPr>
        <w:tabs>
          <w:tab w:val="num" w:pos="5760"/>
        </w:tabs>
        <w:ind w:left="5760" w:hanging="360"/>
      </w:pPr>
      <w:rPr>
        <w:rFonts w:ascii="Courier New" w:hAnsi="Courier New" w:hint="default"/>
      </w:rPr>
    </w:lvl>
    <w:lvl w:ilvl="8" w:tplc="BA327F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340F2"/>
    <w:multiLevelType w:val="hybridMultilevel"/>
    <w:tmpl w:val="8998F5DA"/>
    <w:lvl w:ilvl="0" w:tplc="4670CC82">
      <w:start w:val="1"/>
      <w:numFmt w:val="bullet"/>
      <w:lvlText w:val=""/>
      <w:lvlJc w:val="left"/>
      <w:pPr>
        <w:tabs>
          <w:tab w:val="num" w:pos="720"/>
        </w:tabs>
        <w:ind w:left="720" w:hanging="360"/>
      </w:pPr>
      <w:rPr>
        <w:rFonts w:ascii="Symbol" w:hAnsi="Symbol" w:hint="default"/>
      </w:rPr>
    </w:lvl>
    <w:lvl w:ilvl="1" w:tplc="3FA877B6" w:tentative="1">
      <w:start w:val="1"/>
      <w:numFmt w:val="bullet"/>
      <w:lvlText w:val="o"/>
      <w:lvlJc w:val="left"/>
      <w:pPr>
        <w:tabs>
          <w:tab w:val="num" w:pos="1440"/>
        </w:tabs>
        <w:ind w:left="1440" w:hanging="360"/>
      </w:pPr>
      <w:rPr>
        <w:rFonts w:ascii="Courier New" w:hAnsi="Courier New" w:hint="default"/>
      </w:rPr>
    </w:lvl>
    <w:lvl w:ilvl="2" w:tplc="232A4CF0" w:tentative="1">
      <w:start w:val="1"/>
      <w:numFmt w:val="bullet"/>
      <w:lvlText w:val=""/>
      <w:lvlJc w:val="left"/>
      <w:pPr>
        <w:tabs>
          <w:tab w:val="num" w:pos="2160"/>
        </w:tabs>
        <w:ind w:left="2160" w:hanging="360"/>
      </w:pPr>
      <w:rPr>
        <w:rFonts w:ascii="Wingdings" w:hAnsi="Wingdings" w:hint="default"/>
      </w:rPr>
    </w:lvl>
    <w:lvl w:ilvl="3" w:tplc="11FC5CCC" w:tentative="1">
      <w:start w:val="1"/>
      <w:numFmt w:val="bullet"/>
      <w:lvlText w:val=""/>
      <w:lvlJc w:val="left"/>
      <w:pPr>
        <w:tabs>
          <w:tab w:val="num" w:pos="2880"/>
        </w:tabs>
        <w:ind w:left="2880" w:hanging="360"/>
      </w:pPr>
      <w:rPr>
        <w:rFonts w:ascii="Symbol" w:hAnsi="Symbol" w:hint="default"/>
      </w:rPr>
    </w:lvl>
    <w:lvl w:ilvl="4" w:tplc="64CC3A9E" w:tentative="1">
      <w:start w:val="1"/>
      <w:numFmt w:val="bullet"/>
      <w:lvlText w:val="o"/>
      <w:lvlJc w:val="left"/>
      <w:pPr>
        <w:tabs>
          <w:tab w:val="num" w:pos="3600"/>
        </w:tabs>
        <w:ind w:left="3600" w:hanging="360"/>
      </w:pPr>
      <w:rPr>
        <w:rFonts w:ascii="Courier New" w:hAnsi="Courier New" w:hint="default"/>
      </w:rPr>
    </w:lvl>
    <w:lvl w:ilvl="5" w:tplc="0F8020CC" w:tentative="1">
      <w:start w:val="1"/>
      <w:numFmt w:val="bullet"/>
      <w:lvlText w:val=""/>
      <w:lvlJc w:val="left"/>
      <w:pPr>
        <w:tabs>
          <w:tab w:val="num" w:pos="4320"/>
        </w:tabs>
        <w:ind w:left="4320" w:hanging="360"/>
      </w:pPr>
      <w:rPr>
        <w:rFonts w:ascii="Wingdings" w:hAnsi="Wingdings" w:hint="default"/>
      </w:rPr>
    </w:lvl>
    <w:lvl w:ilvl="6" w:tplc="B34C0640" w:tentative="1">
      <w:start w:val="1"/>
      <w:numFmt w:val="bullet"/>
      <w:lvlText w:val=""/>
      <w:lvlJc w:val="left"/>
      <w:pPr>
        <w:tabs>
          <w:tab w:val="num" w:pos="5040"/>
        </w:tabs>
        <w:ind w:left="5040" w:hanging="360"/>
      </w:pPr>
      <w:rPr>
        <w:rFonts w:ascii="Symbol" w:hAnsi="Symbol" w:hint="default"/>
      </w:rPr>
    </w:lvl>
    <w:lvl w:ilvl="7" w:tplc="2E3053DC" w:tentative="1">
      <w:start w:val="1"/>
      <w:numFmt w:val="bullet"/>
      <w:lvlText w:val="o"/>
      <w:lvlJc w:val="left"/>
      <w:pPr>
        <w:tabs>
          <w:tab w:val="num" w:pos="5760"/>
        </w:tabs>
        <w:ind w:left="5760" w:hanging="360"/>
      </w:pPr>
      <w:rPr>
        <w:rFonts w:ascii="Courier New" w:hAnsi="Courier New" w:hint="default"/>
      </w:rPr>
    </w:lvl>
    <w:lvl w:ilvl="8" w:tplc="9F0041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A79C1"/>
    <w:multiLevelType w:val="hybridMultilevel"/>
    <w:tmpl w:val="8CFE61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1019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A54898"/>
    <w:multiLevelType w:val="hybridMultilevel"/>
    <w:tmpl w:val="87B83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CD25C9"/>
    <w:multiLevelType w:val="hybridMultilevel"/>
    <w:tmpl w:val="A080D3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C8F29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0B43E3"/>
    <w:multiLevelType w:val="hybridMultilevel"/>
    <w:tmpl w:val="4B3ED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3D44B8"/>
    <w:multiLevelType w:val="hybridMultilevel"/>
    <w:tmpl w:val="1A404B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17F20AD"/>
    <w:multiLevelType w:val="hybridMultilevel"/>
    <w:tmpl w:val="A1E2C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856B93"/>
    <w:multiLevelType w:val="hybridMultilevel"/>
    <w:tmpl w:val="6E1232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4DC13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B92334"/>
    <w:multiLevelType w:val="hybridMultilevel"/>
    <w:tmpl w:val="92D68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A36704"/>
    <w:multiLevelType w:val="hybridMultilevel"/>
    <w:tmpl w:val="ADDAF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57071D"/>
    <w:multiLevelType w:val="hybridMultilevel"/>
    <w:tmpl w:val="8CC4B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18"/>
  </w:num>
  <w:num w:numId="5">
    <w:abstractNumId w:val="4"/>
  </w:num>
  <w:num w:numId="6">
    <w:abstractNumId w:val="13"/>
  </w:num>
  <w:num w:numId="7">
    <w:abstractNumId w:val="3"/>
  </w:num>
  <w:num w:numId="8">
    <w:abstractNumId w:val="19"/>
  </w:num>
  <w:num w:numId="9">
    <w:abstractNumId w:val="1"/>
  </w:num>
  <w:num w:numId="10">
    <w:abstractNumId w:val="20"/>
  </w:num>
  <w:num w:numId="11">
    <w:abstractNumId w:val="10"/>
  </w:num>
  <w:num w:numId="12">
    <w:abstractNumId w:val="16"/>
  </w:num>
  <w:num w:numId="13">
    <w:abstractNumId w:val="17"/>
  </w:num>
  <w:num w:numId="14">
    <w:abstractNumId w:val="14"/>
  </w:num>
  <w:num w:numId="15">
    <w:abstractNumId w:val="15"/>
  </w:num>
  <w:num w:numId="16">
    <w:abstractNumId w:val="2"/>
  </w:num>
  <w:num w:numId="17">
    <w:abstractNumId w:val="12"/>
  </w:num>
  <w:num w:numId="18">
    <w:abstractNumId w:val="9"/>
  </w:num>
  <w:num w:numId="19">
    <w:abstractNumId w:val="0"/>
  </w:num>
  <w:num w:numId="20">
    <w:abstractNumId w:val="5"/>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6526"/>
    <w:rsid w:val="00037F41"/>
    <w:rsid w:val="00044B7C"/>
    <w:rsid w:val="000E38A1"/>
    <w:rsid w:val="00103B8C"/>
    <w:rsid w:val="001043D3"/>
    <w:rsid w:val="001344E0"/>
    <w:rsid w:val="0019550F"/>
    <w:rsid w:val="001B3CA3"/>
    <w:rsid w:val="001C75DC"/>
    <w:rsid w:val="001E7452"/>
    <w:rsid w:val="00205623"/>
    <w:rsid w:val="00227D95"/>
    <w:rsid w:val="00254C6B"/>
    <w:rsid w:val="002551C4"/>
    <w:rsid w:val="002664E5"/>
    <w:rsid w:val="002708C7"/>
    <w:rsid w:val="00271707"/>
    <w:rsid w:val="002732E6"/>
    <w:rsid w:val="00274BD6"/>
    <w:rsid w:val="00282F1C"/>
    <w:rsid w:val="002A3061"/>
    <w:rsid w:val="002C04F6"/>
    <w:rsid w:val="00334AD6"/>
    <w:rsid w:val="00346BD0"/>
    <w:rsid w:val="003607C2"/>
    <w:rsid w:val="003B7B08"/>
    <w:rsid w:val="003D18DA"/>
    <w:rsid w:val="00410E33"/>
    <w:rsid w:val="0045047A"/>
    <w:rsid w:val="004D0332"/>
    <w:rsid w:val="004E7CBA"/>
    <w:rsid w:val="00520818"/>
    <w:rsid w:val="0052565F"/>
    <w:rsid w:val="00563A49"/>
    <w:rsid w:val="005C116B"/>
    <w:rsid w:val="005F1E03"/>
    <w:rsid w:val="00600CC2"/>
    <w:rsid w:val="00601D83"/>
    <w:rsid w:val="0067009C"/>
    <w:rsid w:val="00687BE3"/>
    <w:rsid w:val="006A7956"/>
    <w:rsid w:val="006E0BD4"/>
    <w:rsid w:val="006F10C3"/>
    <w:rsid w:val="00702A18"/>
    <w:rsid w:val="00761E59"/>
    <w:rsid w:val="007A02D2"/>
    <w:rsid w:val="007C0CB6"/>
    <w:rsid w:val="007C612C"/>
    <w:rsid w:val="007D1E6E"/>
    <w:rsid w:val="00822F8B"/>
    <w:rsid w:val="008300FC"/>
    <w:rsid w:val="0086494C"/>
    <w:rsid w:val="008C27DB"/>
    <w:rsid w:val="00940D46"/>
    <w:rsid w:val="009932FD"/>
    <w:rsid w:val="00993C5C"/>
    <w:rsid w:val="009B46CE"/>
    <w:rsid w:val="009C1EA8"/>
    <w:rsid w:val="009C2628"/>
    <w:rsid w:val="00A61E6F"/>
    <w:rsid w:val="00A82EE1"/>
    <w:rsid w:val="00A915E4"/>
    <w:rsid w:val="00AC0D56"/>
    <w:rsid w:val="00AC2C36"/>
    <w:rsid w:val="00B01ED5"/>
    <w:rsid w:val="00B24F3F"/>
    <w:rsid w:val="00B30278"/>
    <w:rsid w:val="00B519ED"/>
    <w:rsid w:val="00B66526"/>
    <w:rsid w:val="00BD17B7"/>
    <w:rsid w:val="00C0259C"/>
    <w:rsid w:val="00C162C7"/>
    <w:rsid w:val="00C23620"/>
    <w:rsid w:val="00C36F9A"/>
    <w:rsid w:val="00C40FE4"/>
    <w:rsid w:val="00C64048"/>
    <w:rsid w:val="00C768C0"/>
    <w:rsid w:val="00C80007"/>
    <w:rsid w:val="00CE63A1"/>
    <w:rsid w:val="00D10004"/>
    <w:rsid w:val="00D409F0"/>
    <w:rsid w:val="00D43903"/>
    <w:rsid w:val="00D56690"/>
    <w:rsid w:val="00D760A4"/>
    <w:rsid w:val="00DB265A"/>
    <w:rsid w:val="00DB7BDA"/>
    <w:rsid w:val="00DD616D"/>
    <w:rsid w:val="00E26506"/>
    <w:rsid w:val="00E37C0A"/>
    <w:rsid w:val="00E44B23"/>
    <w:rsid w:val="00E44FA6"/>
    <w:rsid w:val="00E64F89"/>
    <w:rsid w:val="00E66C01"/>
    <w:rsid w:val="00E7626D"/>
    <w:rsid w:val="00E935FB"/>
    <w:rsid w:val="00EB409B"/>
    <w:rsid w:val="00EB4EA7"/>
    <w:rsid w:val="00EB5C03"/>
    <w:rsid w:val="00ED03E5"/>
    <w:rsid w:val="00F43BD6"/>
    <w:rsid w:val="00F55A24"/>
    <w:rsid w:val="00F6132F"/>
    <w:rsid w:val="00F74FF7"/>
    <w:rsid w:val="00F94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743E2"/>
  <w15:docId w15:val="{33A18401-AD77-4129-A3E6-7E46BDB2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F3F"/>
    <w:rPr>
      <w:rFonts w:ascii="Arial" w:hAnsi="Arial"/>
      <w:sz w:val="24"/>
      <w:lang w:val="en-AU"/>
    </w:rPr>
  </w:style>
  <w:style w:type="paragraph" w:styleId="Heading1">
    <w:name w:val="heading 1"/>
    <w:basedOn w:val="Normal"/>
    <w:next w:val="NormalIndent"/>
    <w:qFormat/>
    <w:rsid w:val="00B24F3F"/>
    <w:pPr>
      <w:keepNext/>
      <w:tabs>
        <w:tab w:val="left" w:pos="851"/>
      </w:tabs>
      <w:outlineLvl w:val="0"/>
    </w:pPr>
    <w:rPr>
      <w:b/>
      <w:caps/>
    </w:rPr>
  </w:style>
  <w:style w:type="paragraph" w:styleId="Heading2">
    <w:name w:val="heading 2"/>
    <w:basedOn w:val="Normal"/>
    <w:next w:val="NormalIndent"/>
    <w:qFormat/>
    <w:rsid w:val="00B24F3F"/>
    <w:pPr>
      <w:keepNext/>
      <w:tabs>
        <w:tab w:val="left" w:pos="851"/>
      </w:tabs>
      <w:outlineLvl w:val="1"/>
    </w:pPr>
    <w:rPr>
      <w:b/>
    </w:rPr>
  </w:style>
  <w:style w:type="paragraph" w:styleId="Heading3">
    <w:name w:val="heading 3"/>
    <w:basedOn w:val="Normal"/>
    <w:next w:val="NormalIndent"/>
    <w:qFormat/>
    <w:rsid w:val="00B24F3F"/>
    <w:pPr>
      <w:keepNext/>
      <w:tabs>
        <w:tab w:val="left" w:pos="851"/>
      </w:tabs>
      <w:outlineLvl w:val="2"/>
    </w:pPr>
  </w:style>
  <w:style w:type="paragraph" w:styleId="Heading4">
    <w:name w:val="heading 4"/>
    <w:basedOn w:val="Normal"/>
    <w:next w:val="Normal"/>
    <w:qFormat/>
    <w:rsid w:val="00B24F3F"/>
    <w:pPr>
      <w:keepNext/>
      <w:jc w:val="both"/>
      <w:outlineLvl w:val="3"/>
    </w:pPr>
    <w:rPr>
      <w:b/>
      <w:bCs/>
      <w:sz w:val="20"/>
    </w:rPr>
  </w:style>
  <w:style w:type="paragraph" w:styleId="Heading5">
    <w:name w:val="heading 5"/>
    <w:basedOn w:val="Normal"/>
    <w:next w:val="Normal"/>
    <w:qFormat/>
    <w:rsid w:val="00B24F3F"/>
    <w:pPr>
      <w:keepNext/>
      <w:tabs>
        <w:tab w:val="left" w:pos="2835"/>
        <w:tab w:val="left" w:pos="5954"/>
        <w:tab w:val="left" w:pos="7088"/>
      </w:tabs>
      <w:outlineLvl w:val="4"/>
    </w:pPr>
    <w:rPr>
      <w:rFonts w:ascii="Tahoma" w:hAnsi="Tahoma"/>
      <w:b/>
      <w:sz w:val="22"/>
    </w:rPr>
  </w:style>
  <w:style w:type="paragraph" w:styleId="Heading6">
    <w:name w:val="heading 6"/>
    <w:basedOn w:val="Normal"/>
    <w:next w:val="Normal"/>
    <w:qFormat/>
    <w:rsid w:val="00B24F3F"/>
    <w:pPr>
      <w:keepNext/>
      <w:jc w:val="both"/>
      <w:outlineLvl w:val="5"/>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F3F"/>
    <w:pPr>
      <w:tabs>
        <w:tab w:val="center" w:pos="4153"/>
        <w:tab w:val="right" w:pos="8306"/>
      </w:tabs>
    </w:pPr>
  </w:style>
  <w:style w:type="paragraph" w:styleId="NormalIndent">
    <w:name w:val="Normal Indent"/>
    <w:basedOn w:val="Normal"/>
    <w:rsid w:val="00B24F3F"/>
    <w:pPr>
      <w:ind w:left="851"/>
      <w:jc w:val="both"/>
    </w:pPr>
  </w:style>
  <w:style w:type="paragraph" w:styleId="Footer">
    <w:name w:val="footer"/>
    <w:basedOn w:val="Normal"/>
    <w:link w:val="FooterChar"/>
    <w:uiPriority w:val="99"/>
    <w:rsid w:val="00B24F3F"/>
    <w:pPr>
      <w:tabs>
        <w:tab w:val="center" w:pos="4153"/>
        <w:tab w:val="right" w:pos="8306"/>
      </w:tabs>
    </w:pPr>
  </w:style>
  <w:style w:type="character" w:styleId="PageNumber">
    <w:name w:val="page number"/>
    <w:basedOn w:val="DefaultParagraphFont"/>
    <w:rsid w:val="00B24F3F"/>
  </w:style>
  <w:style w:type="paragraph" w:customStyle="1" w:styleId="CompanyName">
    <w:name w:val="Company Name"/>
    <w:basedOn w:val="Normal"/>
    <w:rsid w:val="00B24F3F"/>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lang w:val="en-US"/>
    </w:rPr>
  </w:style>
  <w:style w:type="paragraph" w:styleId="BodyText">
    <w:name w:val="Body Text"/>
    <w:basedOn w:val="Normal"/>
    <w:link w:val="BodyTextChar"/>
    <w:rsid w:val="00B24F3F"/>
    <w:rPr>
      <w:rFonts w:ascii="Tahoma" w:hAnsi="Tahoma"/>
      <w:sz w:val="20"/>
    </w:rPr>
  </w:style>
  <w:style w:type="paragraph" w:styleId="Caption">
    <w:name w:val="caption"/>
    <w:basedOn w:val="Normal"/>
    <w:next w:val="Normal"/>
    <w:qFormat/>
    <w:rsid w:val="00B24F3F"/>
    <w:pPr>
      <w:tabs>
        <w:tab w:val="left" w:pos="2835"/>
        <w:tab w:val="left" w:pos="5954"/>
        <w:tab w:val="left" w:pos="7088"/>
      </w:tabs>
    </w:pPr>
    <w:rPr>
      <w:rFonts w:ascii="Tahoma" w:hAnsi="Tahoma"/>
      <w:b/>
    </w:rPr>
  </w:style>
  <w:style w:type="paragraph" w:styleId="BalloonText">
    <w:name w:val="Balloon Text"/>
    <w:basedOn w:val="Normal"/>
    <w:semiHidden/>
    <w:rsid w:val="00B24F3F"/>
    <w:rPr>
      <w:rFonts w:ascii="Tahoma" w:hAnsi="Tahoma" w:cs="Tahoma"/>
      <w:sz w:val="16"/>
      <w:szCs w:val="16"/>
    </w:rPr>
  </w:style>
  <w:style w:type="character" w:customStyle="1" w:styleId="BodyTextChar">
    <w:name w:val="Body Text Char"/>
    <w:basedOn w:val="DefaultParagraphFont"/>
    <w:link w:val="BodyText"/>
    <w:rsid w:val="0045047A"/>
    <w:rPr>
      <w:rFonts w:ascii="Tahoma" w:hAnsi="Tahoma"/>
      <w:lang w:val="en-AU"/>
    </w:rPr>
  </w:style>
  <w:style w:type="character" w:customStyle="1" w:styleId="HeaderChar">
    <w:name w:val="Header Char"/>
    <w:basedOn w:val="DefaultParagraphFont"/>
    <w:link w:val="Header"/>
    <w:rsid w:val="00D409F0"/>
    <w:rPr>
      <w:rFonts w:ascii="Arial" w:hAnsi="Arial"/>
      <w:sz w:val="24"/>
      <w:lang w:val="en-AU"/>
    </w:rPr>
  </w:style>
  <w:style w:type="paragraph" w:styleId="ListParagraph">
    <w:name w:val="List Paragraph"/>
    <w:basedOn w:val="Normal"/>
    <w:uiPriority w:val="34"/>
    <w:qFormat/>
    <w:rsid w:val="003607C2"/>
    <w:pPr>
      <w:ind w:left="720"/>
      <w:contextualSpacing/>
    </w:pPr>
  </w:style>
  <w:style w:type="paragraph" w:styleId="NoSpacing">
    <w:name w:val="No Spacing"/>
    <w:uiPriority w:val="1"/>
    <w:qFormat/>
    <w:rsid w:val="00C80007"/>
    <w:rPr>
      <w:rFonts w:ascii="Arial" w:hAnsi="Arial"/>
      <w:sz w:val="24"/>
      <w:lang w:val="en-AU"/>
    </w:rPr>
  </w:style>
  <w:style w:type="character" w:customStyle="1" w:styleId="FooterChar">
    <w:name w:val="Footer Char"/>
    <w:basedOn w:val="DefaultParagraphFont"/>
    <w:link w:val="Footer"/>
    <w:uiPriority w:val="99"/>
    <w:rsid w:val="009B46CE"/>
    <w:rPr>
      <w:rFonts w:ascii="Arial" w:hAnsi="Arial"/>
      <w:sz w:val="24"/>
      <w:lang w:val="en-AU"/>
    </w:rPr>
  </w:style>
  <w:style w:type="paragraph" w:customStyle="1" w:styleId="NoNum">
    <w:name w:val="NoNum"/>
    <w:basedOn w:val="Normal"/>
    <w:rsid w:val="00C23620"/>
    <w:pPr>
      <w:tabs>
        <w:tab w:val="left" w:pos="851"/>
        <w:tab w:val="left" w:pos="1701"/>
        <w:tab w:val="left" w:pos="2665"/>
        <w:tab w:val="left" w:pos="3515"/>
        <w:tab w:val="left" w:pos="4366"/>
      </w:tabs>
      <w:jc w:val="both"/>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C2DA1-1923-4559-A17A-65771606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Company Name, address &amp; logo</vt:lpstr>
    </vt:vector>
  </TitlesOfParts>
  <Company>Strategic Human Resources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address &amp; logo</dc:title>
  <dc:creator>PC159</dc:creator>
  <cp:lastModifiedBy>Rachel Rose</cp:lastModifiedBy>
  <cp:revision>2</cp:revision>
  <cp:lastPrinted>2014-09-19T03:01:00Z</cp:lastPrinted>
  <dcterms:created xsi:type="dcterms:W3CDTF">2021-03-15T01:07:00Z</dcterms:created>
  <dcterms:modified xsi:type="dcterms:W3CDTF">2021-03-15T01:07:00Z</dcterms:modified>
</cp:coreProperties>
</file>