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8704" w14:textId="77777777" w:rsidR="00EB4EA7" w:rsidRPr="00A61E6F" w:rsidRDefault="00254C6B" w:rsidP="00EB4EA7">
      <w:pPr>
        <w:jc w:val="center"/>
        <w:rPr>
          <w:rFonts w:ascii="Mikado Light" w:hAnsi="Mikado Light" w:cs="Arial"/>
          <w:b/>
          <w:sz w:val="32"/>
          <w:szCs w:val="32"/>
          <w:lang w:val="en-NZ"/>
        </w:rPr>
      </w:pPr>
      <w:r>
        <w:rPr>
          <w:rFonts w:ascii="Mikado Light" w:hAnsi="Mikado Light"/>
          <w:b/>
          <w:i/>
          <w:noProof/>
          <w:sz w:val="20"/>
          <w:lang w:val="en-NZ" w:eastAsia="en-NZ"/>
        </w:rPr>
        <w:drawing>
          <wp:anchor distT="0" distB="0" distL="114300" distR="114300" simplePos="0" relativeHeight="251657216" behindDoc="1" locked="0" layoutInCell="1" allowOverlap="1" wp14:anchorId="1E0D7EEE" wp14:editId="06CB3E17">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3CB285EF" w14:textId="77777777" w:rsidR="00EB4EA7" w:rsidRPr="003521AB" w:rsidRDefault="00EB4EA7" w:rsidP="00EB4EA7">
      <w:pPr>
        <w:pStyle w:val="Header"/>
        <w:tabs>
          <w:tab w:val="clear" w:pos="4153"/>
          <w:tab w:val="clear" w:pos="8306"/>
        </w:tabs>
        <w:jc w:val="center"/>
        <w:rPr>
          <w:rFonts w:ascii="Mikado Light" w:hAnsi="Mikado Light"/>
          <w:b/>
          <w:sz w:val="20"/>
        </w:rPr>
      </w:pPr>
    </w:p>
    <w:p w14:paraId="27C907BA" w14:textId="77777777" w:rsidR="00EB4EA7" w:rsidRPr="003521AB" w:rsidRDefault="0019550F" w:rsidP="00254C6B">
      <w:pPr>
        <w:pStyle w:val="Header"/>
        <w:tabs>
          <w:tab w:val="clear" w:pos="4153"/>
          <w:tab w:val="clear" w:pos="8306"/>
        </w:tabs>
        <w:jc w:val="right"/>
        <w:rPr>
          <w:rFonts w:ascii="Mikado Light" w:hAnsi="Mikado Light"/>
          <w:b/>
          <w:i/>
          <w:sz w:val="20"/>
        </w:rPr>
      </w:pPr>
      <w:r w:rsidRPr="0019550F">
        <w:rPr>
          <w:snapToGrid w:val="0"/>
          <w:color w:val="000000"/>
          <w:w w:val="0"/>
          <w:sz w:val="0"/>
          <w:szCs w:val="0"/>
          <w:u w:color="000000"/>
          <w:bdr w:val="none" w:sz="0" w:space="0" w:color="000000"/>
          <w:shd w:val="clear" w:color="000000" w:fill="000000"/>
        </w:rPr>
        <w:t xml:space="preserve"> </w:t>
      </w:r>
    </w:p>
    <w:p w14:paraId="663A459B" w14:textId="77777777" w:rsidR="00EB4EA7"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Mikado Light" w:hAnsi="Mikado Light"/>
          <w:sz w:val="20"/>
        </w:rPr>
      </w:pPr>
    </w:p>
    <w:p w14:paraId="648D3FBF" w14:textId="77777777" w:rsid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Mikado Light" w:hAnsi="Mikado Light"/>
          <w:sz w:val="20"/>
        </w:rPr>
      </w:pPr>
    </w:p>
    <w:p w14:paraId="19D36692" w14:textId="77777777" w:rsidR="00254C6B" w:rsidRP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Cs w:val="32"/>
        </w:rPr>
      </w:pPr>
      <w:r w:rsidRPr="00254C6B">
        <w:rPr>
          <w:rFonts w:ascii="Nexa" w:hAnsi="Nexa"/>
          <w:b/>
          <w:szCs w:val="32"/>
        </w:rPr>
        <w:t>JOB DESCRIPTION</w:t>
      </w:r>
    </w:p>
    <w:p w14:paraId="5E129CE5" w14:textId="77777777" w:rsidR="00254C6B" w:rsidRP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0B19DD54" w14:textId="77777777" w:rsidR="00254C6B" w:rsidRPr="00254C6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254C6B" w14:paraId="66F208F8" w14:textId="77777777" w:rsidTr="00805E13">
        <w:tc>
          <w:tcPr>
            <w:tcW w:w="8886" w:type="dxa"/>
          </w:tcPr>
          <w:p w14:paraId="7A4C94B6" w14:textId="77777777" w:rsidR="00EB4EA7" w:rsidRPr="00254C6B" w:rsidRDefault="00EB4EA7" w:rsidP="00805E13">
            <w:pPr>
              <w:pStyle w:val="Header"/>
              <w:tabs>
                <w:tab w:val="clear" w:pos="4153"/>
                <w:tab w:val="clear" w:pos="8306"/>
              </w:tabs>
              <w:rPr>
                <w:rFonts w:ascii="Nexa" w:hAnsi="Nexa"/>
                <w:sz w:val="20"/>
              </w:rPr>
            </w:pPr>
          </w:p>
        </w:tc>
      </w:tr>
    </w:tbl>
    <w:p w14:paraId="6E4EFFDC" w14:textId="570F5313" w:rsidR="00EB4EA7" w:rsidRPr="00254C6B" w:rsidRDefault="00EB4EA7" w:rsidP="00E362F9">
      <w:pPr>
        <w:pStyle w:val="Caption"/>
      </w:pPr>
      <w:r w:rsidRPr="00254C6B">
        <w:t>POSITION TITLE:</w:t>
      </w:r>
      <w:r w:rsidRPr="00254C6B">
        <w:tab/>
      </w:r>
      <w:r w:rsidR="006D716F">
        <w:t xml:space="preserve">I-Site </w:t>
      </w:r>
      <w:r w:rsidR="00D57E24">
        <w:t>Visitor Centre Sales Consultant</w:t>
      </w:r>
      <w:r w:rsidR="00976255">
        <w:t xml:space="preserve"> </w:t>
      </w:r>
    </w:p>
    <w:p w14:paraId="67BA9F18" w14:textId="77777777" w:rsidR="00EB4EA7" w:rsidRPr="00254C6B" w:rsidRDefault="00EB4EA7" w:rsidP="00E362F9">
      <w:pPr>
        <w:pStyle w:val="Caption"/>
      </w:pPr>
    </w:p>
    <w:p w14:paraId="7D764570" w14:textId="77777777" w:rsidR="00EB4EA7" w:rsidRPr="00254C6B" w:rsidRDefault="00EB4EA7" w:rsidP="00E362F9">
      <w:pPr>
        <w:pStyle w:val="Caption"/>
      </w:pPr>
      <w:r w:rsidRPr="00254C6B">
        <w:t>BUSINESS UNIT:</w:t>
      </w:r>
      <w:r w:rsidRPr="00254C6B">
        <w:tab/>
        <w:t>Southern Discoveries</w:t>
      </w:r>
    </w:p>
    <w:p w14:paraId="3D52E534" w14:textId="77777777" w:rsidR="00EB4EA7" w:rsidRPr="00254C6B" w:rsidRDefault="00EB4EA7" w:rsidP="00E362F9">
      <w:pPr>
        <w:pStyle w:val="Caption"/>
      </w:pPr>
    </w:p>
    <w:p w14:paraId="302FDE1F" w14:textId="15C80191" w:rsidR="00EB409B" w:rsidRDefault="00254C6B" w:rsidP="00E362F9">
      <w:pPr>
        <w:pStyle w:val="Caption"/>
      </w:pPr>
      <w:r>
        <w:t>LOCATION:</w:t>
      </w:r>
      <w:r>
        <w:tab/>
      </w:r>
      <w:r w:rsidR="00E362F9">
        <w:t>Te Anau</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AF32E6" w14:paraId="5881BF73" w14:textId="77777777" w:rsidTr="00EB409B">
        <w:tc>
          <w:tcPr>
            <w:tcW w:w="8886" w:type="dxa"/>
          </w:tcPr>
          <w:p w14:paraId="37692A1F" w14:textId="77777777" w:rsidR="00EB409B" w:rsidRPr="00AF32E6" w:rsidRDefault="00EB409B" w:rsidP="00075FAE">
            <w:pPr>
              <w:pStyle w:val="Header"/>
              <w:rPr>
                <w:rFonts w:asciiTheme="minorHAnsi" w:hAnsiTheme="minorHAnsi" w:cstheme="minorHAnsi"/>
                <w:sz w:val="20"/>
              </w:rPr>
            </w:pPr>
          </w:p>
        </w:tc>
      </w:tr>
    </w:tbl>
    <w:p w14:paraId="049A96F7" w14:textId="77777777" w:rsidR="00D32519" w:rsidRPr="00D32519" w:rsidRDefault="00D32519" w:rsidP="00D32519">
      <w:pPr>
        <w:rPr>
          <w:rFonts w:ascii="Nexa" w:hAnsi="Nexa"/>
          <w:b/>
          <w:sz w:val="20"/>
        </w:rPr>
      </w:pPr>
      <w:r w:rsidRPr="00D32519">
        <w:rPr>
          <w:rFonts w:ascii="Nexa" w:hAnsi="Nexa"/>
          <w:b/>
          <w:sz w:val="20"/>
        </w:rPr>
        <w:t>Position Objective</w:t>
      </w:r>
    </w:p>
    <w:p w14:paraId="399E42B2" w14:textId="698873E5" w:rsidR="00D32519" w:rsidRPr="00D32519" w:rsidRDefault="00D32519" w:rsidP="00D32519">
      <w:pPr>
        <w:rPr>
          <w:rFonts w:ascii="Nexa" w:hAnsi="Nexa"/>
          <w:sz w:val="20"/>
        </w:rPr>
      </w:pPr>
      <w:r w:rsidRPr="00D32519">
        <w:rPr>
          <w:rFonts w:ascii="Nexa" w:hAnsi="Nexa"/>
          <w:sz w:val="20"/>
        </w:rPr>
        <w:t xml:space="preserve">The purpose of this position is to assist </w:t>
      </w:r>
      <w:r w:rsidR="006D716F">
        <w:rPr>
          <w:rFonts w:ascii="Nexa" w:hAnsi="Nexa"/>
          <w:sz w:val="20"/>
        </w:rPr>
        <w:t>I-Site/</w:t>
      </w:r>
      <w:r w:rsidRPr="00D32519">
        <w:rPr>
          <w:rFonts w:ascii="Nexa" w:hAnsi="Nexa"/>
          <w:sz w:val="20"/>
        </w:rPr>
        <w:t>Southern Discoveries sales efforts by providing superior levels of customer service.</w:t>
      </w:r>
    </w:p>
    <w:p w14:paraId="07716CA7" w14:textId="77777777" w:rsidR="00D32519" w:rsidRPr="00D32519" w:rsidRDefault="00D32519" w:rsidP="00D32519">
      <w:pPr>
        <w:rPr>
          <w:rFonts w:ascii="Nexa" w:hAnsi="Nexa"/>
          <w:sz w:val="20"/>
        </w:rPr>
      </w:pPr>
    </w:p>
    <w:p w14:paraId="2561E8CF" w14:textId="77777777" w:rsidR="00D32519" w:rsidRPr="00D32519" w:rsidRDefault="00D32519" w:rsidP="00D32519">
      <w:pPr>
        <w:rPr>
          <w:rFonts w:ascii="Nexa" w:hAnsi="Nexa"/>
          <w:b/>
          <w:sz w:val="20"/>
        </w:rPr>
      </w:pPr>
      <w:r w:rsidRPr="00D32519">
        <w:rPr>
          <w:rFonts w:ascii="Nexa" w:hAnsi="Nexa"/>
          <w:b/>
          <w:sz w:val="20"/>
        </w:rPr>
        <w:t>Position Mission</w:t>
      </w:r>
    </w:p>
    <w:p w14:paraId="382D1222" w14:textId="77777777" w:rsidR="00D32519" w:rsidRPr="00D32519" w:rsidRDefault="00D32519" w:rsidP="00D32519">
      <w:pPr>
        <w:rPr>
          <w:rFonts w:ascii="Nexa" w:hAnsi="Nexa"/>
          <w:sz w:val="20"/>
        </w:rPr>
      </w:pPr>
      <w:r w:rsidRPr="00D32519">
        <w:rPr>
          <w:rFonts w:ascii="Nexa" w:hAnsi="Nexa"/>
          <w:sz w:val="20"/>
        </w:rPr>
        <w:t>To position Southern Discoveries as New Zealand’s premium tourism operator.</w:t>
      </w:r>
    </w:p>
    <w:p w14:paraId="341D8063" w14:textId="77777777" w:rsidR="00D32519" w:rsidRPr="00D32519" w:rsidRDefault="00D32519" w:rsidP="00D32519">
      <w:pPr>
        <w:rPr>
          <w:rFonts w:ascii="Nexa" w:hAnsi="Nexa"/>
          <w:sz w:val="20"/>
        </w:rPr>
      </w:pPr>
    </w:p>
    <w:p w14:paraId="6AD32E3A" w14:textId="77777777" w:rsidR="00D32519" w:rsidRPr="00D32519" w:rsidRDefault="00D32519" w:rsidP="00D32519">
      <w:pPr>
        <w:rPr>
          <w:rFonts w:ascii="Nexa" w:hAnsi="Nexa"/>
          <w:b/>
          <w:sz w:val="20"/>
        </w:rPr>
      </w:pPr>
      <w:r w:rsidRPr="00D32519">
        <w:rPr>
          <w:rFonts w:ascii="Nexa" w:hAnsi="Nexa"/>
          <w:b/>
          <w:sz w:val="20"/>
        </w:rPr>
        <w:t>Reporting Responsibility</w:t>
      </w:r>
    </w:p>
    <w:p w14:paraId="42A16639" w14:textId="5CE9084D" w:rsidR="00D32519" w:rsidRPr="00D32519" w:rsidRDefault="00D32519" w:rsidP="00D32519">
      <w:pPr>
        <w:rPr>
          <w:rFonts w:ascii="Nexa" w:hAnsi="Nexa"/>
          <w:sz w:val="20"/>
        </w:rPr>
      </w:pPr>
      <w:r w:rsidRPr="00D32519">
        <w:rPr>
          <w:rFonts w:ascii="Nexa" w:hAnsi="Nexa"/>
          <w:sz w:val="20"/>
        </w:rPr>
        <w:t xml:space="preserve">This position reports to the Te Anau </w:t>
      </w:r>
      <w:r w:rsidR="006D716F">
        <w:rPr>
          <w:rFonts w:ascii="Nexa" w:hAnsi="Nexa"/>
          <w:sz w:val="20"/>
        </w:rPr>
        <w:t>Team Manager</w:t>
      </w:r>
    </w:p>
    <w:p w14:paraId="44DB7BFD" w14:textId="77777777" w:rsidR="00D32519" w:rsidRPr="00D32519" w:rsidRDefault="00D32519" w:rsidP="00D32519">
      <w:pPr>
        <w:rPr>
          <w:rFonts w:ascii="Nexa" w:hAnsi="Nexa"/>
          <w:sz w:val="20"/>
        </w:rPr>
      </w:pPr>
    </w:p>
    <w:p w14:paraId="3330663D" w14:textId="77777777" w:rsidR="00D32519" w:rsidRPr="00D32519" w:rsidRDefault="00D32519" w:rsidP="00D32519">
      <w:pPr>
        <w:rPr>
          <w:rFonts w:ascii="Nexa" w:hAnsi="Nexa"/>
          <w:b/>
          <w:sz w:val="20"/>
        </w:rPr>
      </w:pPr>
      <w:r w:rsidRPr="00D32519">
        <w:rPr>
          <w:rFonts w:ascii="Nexa" w:hAnsi="Nexa"/>
          <w:b/>
          <w:sz w:val="20"/>
        </w:rPr>
        <w:t>Direct Reports</w:t>
      </w:r>
    </w:p>
    <w:p w14:paraId="62CEF704" w14:textId="77777777" w:rsidR="00D32519" w:rsidRPr="00D32519" w:rsidRDefault="00D32519" w:rsidP="00D32519">
      <w:pPr>
        <w:rPr>
          <w:rFonts w:ascii="Nexa" w:hAnsi="Nexa"/>
          <w:sz w:val="20"/>
        </w:rPr>
      </w:pPr>
      <w:r w:rsidRPr="00D32519">
        <w:rPr>
          <w:rFonts w:ascii="Nexa" w:hAnsi="Nexa"/>
          <w:sz w:val="20"/>
        </w:rPr>
        <w:t>No staff report directly to this position.</w:t>
      </w:r>
    </w:p>
    <w:p w14:paraId="38E751E2" w14:textId="77777777" w:rsidR="0018087E" w:rsidRPr="00D32519" w:rsidRDefault="0018087E" w:rsidP="00891973">
      <w:pPr>
        <w:rPr>
          <w:rFonts w:ascii="Nexa" w:hAnsi="Nexa" w:cstheme="minorHAnsi"/>
          <w:b/>
          <w:sz w:val="20"/>
        </w:rPr>
      </w:pPr>
    </w:p>
    <w:tbl>
      <w:tblPr>
        <w:tblW w:w="9039" w:type="dxa"/>
        <w:tblBorders>
          <w:insideV w:val="single" w:sz="6" w:space="0" w:color="auto"/>
        </w:tblBorders>
        <w:tblLayout w:type="fixed"/>
        <w:tblLook w:val="0000" w:firstRow="0" w:lastRow="0" w:firstColumn="0" w:lastColumn="0" w:noHBand="0" w:noVBand="0"/>
      </w:tblPr>
      <w:tblGrid>
        <w:gridCol w:w="3936"/>
        <w:gridCol w:w="5103"/>
      </w:tblGrid>
      <w:tr w:rsidR="00D32519" w:rsidRPr="00D32519" w14:paraId="59458B61" w14:textId="77777777" w:rsidTr="00891973">
        <w:tc>
          <w:tcPr>
            <w:tcW w:w="3936" w:type="dxa"/>
            <w:tcBorders>
              <w:bottom w:val="single" w:sz="6" w:space="0" w:color="auto"/>
            </w:tcBorders>
          </w:tcPr>
          <w:p w14:paraId="1D3D277E" w14:textId="77777777" w:rsidR="00EB409B" w:rsidRPr="00D32519" w:rsidRDefault="00EB409B" w:rsidP="00075FAE">
            <w:pPr>
              <w:rPr>
                <w:rFonts w:ascii="Nexa" w:hAnsi="Nexa" w:cstheme="minorHAnsi"/>
                <w:b/>
                <w:sz w:val="20"/>
              </w:rPr>
            </w:pPr>
            <w:r w:rsidRPr="00D32519">
              <w:rPr>
                <w:rFonts w:ascii="Nexa" w:hAnsi="Nexa" w:cstheme="minorHAnsi"/>
                <w:b/>
                <w:sz w:val="20"/>
              </w:rPr>
              <w:t xml:space="preserve">Key Duties </w:t>
            </w:r>
          </w:p>
        </w:tc>
        <w:tc>
          <w:tcPr>
            <w:tcW w:w="5103" w:type="dxa"/>
            <w:tcBorders>
              <w:bottom w:val="single" w:sz="6" w:space="0" w:color="auto"/>
            </w:tcBorders>
          </w:tcPr>
          <w:p w14:paraId="4E20BED3" w14:textId="77777777" w:rsidR="00EB409B" w:rsidRPr="00D32519" w:rsidRDefault="00EB409B" w:rsidP="00075FAE">
            <w:pPr>
              <w:rPr>
                <w:rFonts w:ascii="Nexa" w:hAnsi="Nexa" w:cstheme="minorHAnsi"/>
                <w:b/>
                <w:sz w:val="20"/>
              </w:rPr>
            </w:pPr>
            <w:r w:rsidRPr="00D32519">
              <w:rPr>
                <w:rFonts w:ascii="Nexa" w:hAnsi="Nexa" w:cstheme="minorHAnsi"/>
                <w:b/>
                <w:sz w:val="20"/>
              </w:rPr>
              <w:t xml:space="preserve">Outcomes </w:t>
            </w:r>
          </w:p>
        </w:tc>
      </w:tr>
      <w:tr w:rsidR="00D32519" w:rsidRPr="00D32519" w14:paraId="31C1A22C" w14:textId="77777777" w:rsidTr="00891973">
        <w:tc>
          <w:tcPr>
            <w:tcW w:w="3936" w:type="dxa"/>
            <w:tcBorders>
              <w:top w:val="single" w:sz="4" w:space="0" w:color="auto"/>
              <w:bottom w:val="single" w:sz="4" w:space="0" w:color="auto"/>
            </w:tcBorders>
          </w:tcPr>
          <w:p w14:paraId="5C00E333" w14:textId="77777777" w:rsidR="00EB409B" w:rsidRPr="00D32519" w:rsidRDefault="00941137" w:rsidP="00075FAE">
            <w:pPr>
              <w:rPr>
                <w:rFonts w:ascii="Nexa" w:hAnsi="Nexa" w:cstheme="minorHAnsi"/>
                <w:b/>
                <w:sz w:val="20"/>
              </w:rPr>
            </w:pPr>
            <w:r w:rsidRPr="00D32519">
              <w:rPr>
                <w:rFonts w:ascii="Nexa" w:hAnsi="Nexa" w:cstheme="minorHAnsi"/>
                <w:b/>
                <w:sz w:val="20"/>
              </w:rPr>
              <w:t xml:space="preserve">1.1 </w:t>
            </w:r>
            <w:r w:rsidR="00EB409B" w:rsidRPr="00D32519">
              <w:rPr>
                <w:rFonts w:ascii="Nexa" w:hAnsi="Nexa" w:cstheme="minorHAnsi"/>
                <w:b/>
                <w:sz w:val="20"/>
              </w:rPr>
              <w:t>Health &amp; Safety</w:t>
            </w:r>
          </w:p>
        </w:tc>
        <w:tc>
          <w:tcPr>
            <w:tcW w:w="5103" w:type="dxa"/>
            <w:tcBorders>
              <w:top w:val="single" w:sz="4" w:space="0" w:color="auto"/>
              <w:bottom w:val="single" w:sz="4" w:space="0" w:color="auto"/>
            </w:tcBorders>
          </w:tcPr>
          <w:p w14:paraId="29190900" w14:textId="77777777" w:rsidR="00D32519" w:rsidRPr="00D32519" w:rsidRDefault="00D32519" w:rsidP="00D32519">
            <w:pPr>
              <w:pStyle w:val="ListParagraph"/>
              <w:numPr>
                <w:ilvl w:val="0"/>
                <w:numId w:val="36"/>
              </w:numPr>
              <w:rPr>
                <w:rFonts w:ascii="Nexa" w:hAnsi="Nexa"/>
                <w:sz w:val="20"/>
              </w:rPr>
            </w:pPr>
            <w:bookmarkStart w:id="0" w:name="_Hlk488656662"/>
            <w:r w:rsidRPr="00D32519">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407B06F0"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 xml:space="preserve">Promptly report any accident, incident or near miss that occurs in the workplace using the appropriate procedure. </w:t>
            </w:r>
          </w:p>
          <w:p w14:paraId="4AC5F908"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 xml:space="preserve">Maintain a safe working environment by monitoring safety procedures and equipment. </w:t>
            </w:r>
          </w:p>
          <w:p w14:paraId="27EF8B90"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Understand how to use equipment effectively in accordance with manufacturers’ instructions.</w:t>
            </w:r>
          </w:p>
          <w:p w14:paraId="2BC9DD1E"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Be knowledgeable of procedures in the event of emergencies such as fire, earthquake, in line with company policy and legislation</w:t>
            </w:r>
          </w:p>
          <w:p w14:paraId="7A349E83"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Adhere to all operating procedures including identifying and acting upon any new hazards or risks.</w:t>
            </w:r>
          </w:p>
          <w:p w14:paraId="4FB206E4"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Suggest improvements and participate in Health &amp; Safety matters</w:t>
            </w:r>
          </w:p>
          <w:p w14:paraId="7BBF4A0B" w14:textId="77777777" w:rsidR="00D32519" w:rsidRPr="00D32519" w:rsidRDefault="00D32519" w:rsidP="00D32519">
            <w:pPr>
              <w:pStyle w:val="ListParagraph"/>
              <w:numPr>
                <w:ilvl w:val="0"/>
                <w:numId w:val="36"/>
              </w:numPr>
              <w:rPr>
                <w:rFonts w:ascii="Nexa" w:hAnsi="Nexa"/>
                <w:sz w:val="20"/>
              </w:rPr>
            </w:pPr>
            <w:r w:rsidRPr="00D32519">
              <w:rPr>
                <w:rFonts w:ascii="Nexa" w:hAnsi="Nexa"/>
                <w:sz w:val="20"/>
              </w:rPr>
              <w:t>Attend and participate in Health &amp; Safety meetings</w:t>
            </w:r>
          </w:p>
          <w:p w14:paraId="74887371" w14:textId="77777777" w:rsidR="00EB409B" w:rsidRPr="00D32519" w:rsidRDefault="00D32519" w:rsidP="00D32519">
            <w:pPr>
              <w:pStyle w:val="ListParagraph"/>
              <w:numPr>
                <w:ilvl w:val="0"/>
                <w:numId w:val="36"/>
              </w:numPr>
              <w:rPr>
                <w:rFonts w:ascii="Nexa" w:hAnsi="Nexa"/>
                <w:sz w:val="20"/>
              </w:rPr>
            </w:pPr>
            <w:r w:rsidRPr="00D32519">
              <w:rPr>
                <w:rFonts w:ascii="Nexa" w:hAnsi="Nexa"/>
                <w:sz w:val="20"/>
              </w:rPr>
              <w:t>Assist passengers in case of emergency, and be observant of guests to ensure general safety</w:t>
            </w:r>
            <w:bookmarkEnd w:id="0"/>
          </w:p>
        </w:tc>
      </w:tr>
      <w:tr w:rsidR="00D32519" w:rsidRPr="00D32519" w14:paraId="00E2411D" w14:textId="77777777" w:rsidTr="00891973">
        <w:tc>
          <w:tcPr>
            <w:tcW w:w="3936" w:type="dxa"/>
            <w:tcBorders>
              <w:bottom w:val="single" w:sz="6" w:space="0" w:color="auto"/>
            </w:tcBorders>
          </w:tcPr>
          <w:p w14:paraId="6C775004" w14:textId="77777777" w:rsidR="00D32519" w:rsidRPr="00D32519" w:rsidRDefault="00957C25" w:rsidP="00D32519">
            <w:pPr>
              <w:rPr>
                <w:rFonts w:ascii="Nexa" w:hAnsi="Nexa"/>
                <w:b/>
                <w:sz w:val="20"/>
              </w:rPr>
            </w:pPr>
            <w:r>
              <w:rPr>
                <w:rFonts w:ascii="Nexa" w:hAnsi="Nexa"/>
                <w:b/>
                <w:sz w:val="20"/>
              </w:rPr>
              <w:t xml:space="preserve">1.2 </w:t>
            </w:r>
            <w:r w:rsidR="00D32519" w:rsidRPr="00D32519">
              <w:rPr>
                <w:rFonts w:ascii="Nexa" w:hAnsi="Nexa"/>
                <w:b/>
                <w:sz w:val="20"/>
              </w:rPr>
              <w:t>Sales</w:t>
            </w:r>
          </w:p>
          <w:p w14:paraId="3845A815" w14:textId="77777777" w:rsidR="00D32519" w:rsidRPr="00D32519" w:rsidRDefault="00D32519" w:rsidP="00D32519">
            <w:pPr>
              <w:rPr>
                <w:rFonts w:ascii="Nexa" w:hAnsi="Nexa"/>
                <w:sz w:val="20"/>
              </w:rPr>
            </w:pPr>
          </w:p>
          <w:p w14:paraId="634E0691" w14:textId="77777777" w:rsidR="00D32519" w:rsidRPr="00D32519" w:rsidRDefault="00D32519" w:rsidP="00D32519">
            <w:pPr>
              <w:rPr>
                <w:rFonts w:ascii="Nexa" w:hAnsi="Nexa"/>
                <w:b/>
                <w:sz w:val="20"/>
              </w:rPr>
            </w:pPr>
          </w:p>
        </w:tc>
        <w:tc>
          <w:tcPr>
            <w:tcW w:w="5103" w:type="dxa"/>
            <w:tcBorders>
              <w:bottom w:val="single" w:sz="6" w:space="0" w:color="auto"/>
            </w:tcBorders>
          </w:tcPr>
          <w:p w14:paraId="435ED9D1"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Maximise sales opportunities.</w:t>
            </w:r>
          </w:p>
          <w:p w14:paraId="28D70B68"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Ability to capture a sale amongst strong competition.</w:t>
            </w:r>
          </w:p>
          <w:p w14:paraId="5CDD5E82"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Promote Southern Discoveries products and partner products where possible.</w:t>
            </w:r>
          </w:p>
          <w:p w14:paraId="337F973D" w14:textId="7BFBC90F"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Successfully cross</w:t>
            </w:r>
            <w:r w:rsidR="006D716F">
              <w:rPr>
                <w:rFonts w:ascii="Nexa" w:hAnsi="Nexa" w:cs="Arial"/>
                <w:sz w:val="20"/>
              </w:rPr>
              <w:t xml:space="preserve"> </w:t>
            </w:r>
            <w:r w:rsidRPr="00D32519">
              <w:rPr>
                <w:rFonts w:ascii="Nexa" w:hAnsi="Nexa" w:cs="Arial"/>
                <w:sz w:val="20"/>
              </w:rPr>
              <w:t xml:space="preserve">sell and use upselling </w:t>
            </w:r>
            <w:r w:rsidRPr="00D32519">
              <w:rPr>
                <w:rFonts w:ascii="Nexa" w:hAnsi="Nexa" w:cs="Arial"/>
                <w:sz w:val="20"/>
              </w:rPr>
              <w:lastRenderedPageBreak/>
              <w:t>techniques.</w:t>
            </w:r>
          </w:p>
          <w:p w14:paraId="40D9DC39" w14:textId="77777777"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Maintain a friendly and welcoming character.</w:t>
            </w:r>
          </w:p>
        </w:tc>
      </w:tr>
      <w:tr w:rsidR="00D32519" w:rsidRPr="00D32519" w14:paraId="4ACF0091" w14:textId="77777777" w:rsidTr="00891973">
        <w:tc>
          <w:tcPr>
            <w:tcW w:w="3936" w:type="dxa"/>
            <w:tcBorders>
              <w:top w:val="single" w:sz="6" w:space="0" w:color="auto"/>
              <w:bottom w:val="single" w:sz="6" w:space="0" w:color="auto"/>
            </w:tcBorders>
          </w:tcPr>
          <w:p w14:paraId="02E8B72D" w14:textId="77777777" w:rsidR="00D32519" w:rsidRPr="00D32519" w:rsidRDefault="00957C25" w:rsidP="00D32519">
            <w:pPr>
              <w:rPr>
                <w:rFonts w:ascii="Nexa" w:hAnsi="Nexa"/>
                <w:b/>
                <w:sz w:val="20"/>
              </w:rPr>
            </w:pPr>
            <w:r>
              <w:rPr>
                <w:rFonts w:ascii="Nexa" w:hAnsi="Nexa"/>
                <w:b/>
                <w:sz w:val="20"/>
              </w:rPr>
              <w:lastRenderedPageBreak/>
              <w:t xml:space="preserve">1.3 </w:t>
            </w:r>
            <w:r w:rsidR="00D32519" w:rsidRPr="00D32519">
              <w:rPr>
                <w:rFonts w:ascii="Nexa" w:hAnsi="Nexa"/>
                <w:b/>
                <w:sz w:val="20"/>
              </w:rPr>
              <w:t>Customer Service</w:t>
            </w:r>
          </w:p>
        </w:tc>
        <w:tc>
          <w:tcPr>
            <w:tcW w:w="5103" w:type="dxa"/>
            <w:tcBorders>
              <w:top w:val="single" w:sz="6" w:space="0" w:color="auto"/>
              <w:bottom w:val="single" w:sz="6" w:space="0" w:color="auto"/>
            </w:tcBorders>
          </w:tcPr>
          <w:p w14:paraId="34C7F152"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 xml:space="preserve">Ensure customers and clients receive a high level of customer service at all times.   </w:t>
            </w:r>
          </w:p>
          <w:p w14:paraId="7581B010"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Exceed customer expectations through exceptional service delivery.</w:t>
            </w:r>
          </w:p>
          <w:p w14:paraId="0B4C3C21"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Provide a timely, friendly, helpful and efficient service at all times.</w:t>
            </w:r>
          </w:p>
          <w:p w14:paraId="06AB85D9"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Assist with customer complaints in a friendly and pleasant manner deciding on the best course of action that will solve the problem. Liaise with Te Anau Visitor Centre and Coach Services Manager if necessary.</w:t>
            </w:r>
          </w:p>
          <w:p w14:paraId="7D3A90B9"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Answer all phone and email enquiries in timely, effective and accurate manner.</w:t>
            </w:r>
          </w:p>
        </w:tc>
      </w:tr>
      <w:tr w:rsidR="00D32519" w:rsidRPr="00D32519" w14:paraId="5DBE26EC" w14:textId="77777777" w:rsidTr="00891973">
        <w:trPr>
          <w:trHeight w:val="361"/>
        </w:trPr>
        <w:tc>
          <w:tcPr>
            <w:tcW w:w="3936" w:type="dxa"/>
            <w:tcBorders>
              <w:top w:val="single" w:sz="6" w:space="0" w:color="auto"/>
              <w:bottom w:val="single" w:sz="6" w:space="0" w:color="auto"/>
            </w:tcBorders>
          </w:tcPr>
          <w:p w14:paraId="0255A228" w14:textId="77777777" w:rsidR="00D32519" w:rsidRPr="00D32519" w:rsidRDefault="00957C25" w:rsidP="00D32519">
            <w:pPr>
              <w:rPr>
                <w:rFonts w:ascii="Nexa" w:hAnsi="Nexa"/>
                <w:b/>
                <w:sz w:val="20"/>
              </w:rPr>
            </w:pPr>
            <w:r>
              <w:rPr>
                <w:rFonts w:ascii="Nexa" w:hAnsi="Nexa"/>
                <w:b/>
                <w:sz w:val="20"/>
              </w:rPr>
              <w:t xml:space="preserve">1.4 </w:t>
            </w:r>
            <w:r w:rsidR="00D32519" w:rsidRPr="00D32519">
              <w:rPr>
                <w:rFonts w:ascii="Nexa" w:hAnsi="Nexa"/>
                <w:b/>
                <w:sz w:val="20"/>
              </w:rPr>
              <w:t>Front Office and Administration:</w:t>
            </w:r>
          </w:p>
          <w:p w14:paraId="2A3A8617" w14:textId="77777777" w:rsidR="00D32519" w:rsidRPr="00D32519" w:rsidRDefault="00D32519" w:rsidP="00D32519">
            <w:pPr>
              <w:rPr>
                <w:rFonts w:ascii="Nexa" w:hAnsi="Nexa"/>
                <w:sz w:val="20"/>
              </w:rPr>
            </w:pPr>
          </w:p>
        </w:tc>
        <w:tc>
          <w:tcPr>
            <w:tcW w:w="5103" w:type="dxa"/>
            <w:tcBorders>
              <w:top w:val="single" w:sz="6" w:space="0" w:color="auto"/>
              <w:bottom w:val="single" w:sz="6" w:space="0" w:color="auto"/>
            </w:tcBorders>
          </w:tcPr>
          <w:p w14:paraId="2236E49F" w14:textId="2A9A3591"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Process daily cash</w:t>
            </w:r>
            <w:r w:rsidR="00976255">
              <w:rPr>
                <w:rFonts w:ascii="Nexa" w:hAnsi="Nexa" w:cs="Arial"/>
                <w:sz w:val="20"/>
                <w:lang w:val="en-NZ" w:eastAsia="en-NZ"/>
              </w:rPr>
              <w:t xml:space="preserve"> </w:t>
            </w:r>
            <w:r w:rsidRPr="00D32519">
              <w:rPr>
                <w:rFonts w:ascii="Nexa" w:hAnsi="Nexa" w:cs="Arial"/>
                <w:sz w:val="20"/>
                <w:lang w:val="en-NZ" w:eastAsia="en-NZ"/>
              </w:rPr>
              <w:t>up in a timely and accurate manner and maintain cash floats correctly.</w:t>
            </w:r>
          </w:p>
          <w:p w14:paraId="2EED5E16"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Ensure accurate daily banking reconciliation.</w:t>
            </w:r>
          </w:p>
          <w:p w14:paraId="633F3FEA"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Ensure tidy presentation of the visitor centre.</w:t>
            </w:r>
          </w:p>
          <w:p w14:paraId="0C83F09E"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Assist with maintaining visitor centre records and assist the supervisor where necessary with any other duties.</w:t>
            </w:r>
          </w:p>
          <w:p w14:paraId="3CB2937F" w14:textId="77777777" w:rsidR="00D32519" w:rsidRP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Become familiar with all office procedures and follow these procedures in line with other staff.</w:t>
            </w:r>
          </w:p>
          <w:p w14:paraId="6D2559EB" w14:textId="77777777" w:rsidR="00D32519" w:rsidRDefault="00D32519" w:rsidP="00957C25">
            <w:pPr>
              <w:pStyle w:val="ListParagraph"/>
              <w:numPr>
                <w:ilvl w:val="0"/>
                <w:numId w:val="48"/>
              </w:numPr>
              <w:rPr>
                <w:rFonts w:ascii="Nexa" w:hAnsi="Nexa" w:cs="Arial"/>
                <w:sz w:val="20"/>
                <w:lang w:val="en-NZ" w:eastAsia="en-NZ"/>
              </w:rPr>
            </w:pPr>
            <w:r w:rsidRPr="00D32519">
              <w:rPr>
                <w:rFonts w:ascii="Nexa" w:hAnsi="Nexa" w:cs="Arial"/>
                <w:sz w:val="20"/>
                <w:lang w:val="en-NZ" w:eastAsia="en-NZ"/>
              </w:rPr>
              <w:t>Carry out office duties in a timely and efficient manner.</w:t>
            </w:r>
          </w:p>
          <w:p w14:paraId="29D14E86" w14:textId="46997DA3" w:rsidR="00976255" w:rsidRPr="00D32519" w:rsidRDefault="00976255" w:rsidP="00957C25">
            <w:pPr>
              <w:pStyle w:val="ListParagraph"/>
              <w:numPr>
                <w:ilvl w:val="0"/>
                <w:numId w:val="48"/>
              </w:numPr>
              <w:rPr>
                <w:rFonts w:ascii="Nexa" w:hAnsi="Nexa" w:cs="Arial"/>
                <w:sz w:val="20"/>
                <w:lang w:val="en-NZ" w:eastAsia="en-NZ"/>
              </w:rPr>
            </w:pPr>
            <w:r>
              <w:rPr>
                <w:rFonts w:ascii="Nexa" w:hAnsi="Nexa" w:cs="Arial"/>
                <w:sz w:val="20"/>
                <w:lang w:val="en-NZ" w:eastAsia="en-NZ"/>
              </w:rPr>
              <w:t xml:space="preserve">Support the accounts team with </w:t>
            </w:r>
            <w:r w:rsidR="00D62A70">
              <w:rPr>
                <w:rFonts w:ascii="Nexa" w:hAnsi="Nexa" w:cs="Arial"/>
                <w:sz w:val="20"/>
                <w:lang w:val="en-NZ" w:eastAsia="en-NZ"/>
              </w:rPr>
              <w:t xml:space="preserve">finance </w:t>
            </w:r>
            <w:r>
              <w:rPr>
                <w:rFonts w:ascii="Nexa" w:hAnsi="Nexa" w:cs="Arial"/>
                <w:sz w:val="20"/>
                <w:lang w:val="en-NZ" w:eastAsia="en-NZ"/>
              </w:rPr>
              <w:t>administration tasks as required</w:t>
            </w:r>
          </w:p>
        </w:tc>
      </w:tr>
      <w:tr w:rsidR="00D32519" w:rsidRPr="00D32519" w14:paraId="057195FD" w14:textId="77777777" w:rsidTr="00891973">
        <w:tc>
          <w:tcPr>
            <w:tcW w:w="3936" w:type="dxa"/>
            <w:tcBorders>
              <w:top w:val="single" w:sz="6" w:space="0" w:color="auto"/>
              <w:bottom w:val="single" w:sz="6" w:space="0" w:color="auto"/>
            </w:tcBorders>
          </w:tcPr>
          <w:p w14:paraId="62E80712" w14:textId="77777777" w:rsidR="00D32519" w:rsidRPr="00D32519" w:rsidRDefault="00957C25" w:rsidP="00D32519">
            <w:pPr>
              <w:rPr>
                <w:rFonts w:ascii="Nexa" w:hAnsi="Nexa"/>
                <w:b/>
                <w:sz w:val="20"/>
              </w:rPr>
            </w:pPr>
            <w:r>
              <w:rPr>
                <w:rFonts w:ascii="Nexa" w:hAnsi="Nexa"/>
                <w:b/>
                <w:sz w:val="20"/>
              </w:rPr>
              <w:t xml:space="preserve">1.5 </w:t>
            </w:r>
            <w:r w:rsidR="00D32519" w:rsidRPr="00D32519">
              <w:rPr>
                <w:rFonts w:ascii="Nexa" w:hAnsi="Nexa"/>
                <w:b/>
                <w:sz w:val="20"/>
              </w:rPr>
              <w:t>Communication</w:t>
            </w:r>
          </w:p>
          <w:p w14:paraId="7A64277C" w14:textId="77777777" w:rsidR="00D32519" w:rsidRPr="00D32519" w:rsidRDefault="00D32519" w:rsidP="00D32519">
            <w:pPr>
              <w:rPr>
                <w:rFonts w:ascii="Nexa" w:hAnsi="Nexa"/>
                <w:b/>
                <w:sz w:val="20"/>
              </w:rPr>
            </w:pPr>
          </w:p>
          <w:p w14:paraId="6F4BBA1A" w14:textId="77777777" w:rsidR="00D32519" w:rsidRPr="00D32519" w:rsidRDefault="00D32519" w:rsidP="00D32519">
            <w:pPr>
              <w:rPr>
                <w:rFonts w:ascii="Nexa" w:hAnsi="Nexa"/>
                <w:b/>
                <w:sz w:val="20"/>
              </w:rPr>
            </w:pPr>
          </w:p>
        </w:tc>
        <w:tc>
          <w:tcPr>
            <w:tcW w:w="5103" w:type="dxa"/>
            <w:tcBorders>
              <w:top w:val="single" w:sz="6" w:space="0" w:color="auto"/>
              <w:bottom w:val="single" w:sz="6" w:space="0" w:color="auto"/>
            </w:tcBorders>
          </w:tcPr>
          <w:p w14:paraId="472F739A"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Administer local email databases so that they are clean, up to date and accurate.</w:t>
            </w:r>
          </w:p>
          <w:p w14:paraId="0272B40A"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Communicate freely and clearly, in a professional manner, with other departments and external clients.</w:t>
            </w:r>
          </w:p>
        </w:tc>
      </w:tr>
      <w:tr w:rsidR="00D32519" w:rsidRPr="00D32519" w14:paraId="249A4D24" w14:textId="77777777" w:rsidTr="00891973">
        <w:tc>
          <w:tcPr>
            <w:tcW w:w="3936" w:type="dxa"/>
            <w:tcBorders>
              <w:top w:val="single" w:sz="6" w:space="0" w:color="auto"/>
              <w:bottom w:val="single" w:sz="6" w:space="0" w:color="auto"/>
            </w:tcBorders>
          </w:tcPr>
          <w:p w14:paraId="7193C0C9" w14:textId="77777777" w:rsidR="00D32519" w:rsidRPr="00D32519" w:rsidRDefault="00957C25" w:rsidP="00D32519">
            <w:pPr>
              <w:rPr>
                <w:rFonts w:ascii="Nexa" w:hAnsi="Nexa"/>
                <w:b/>
                <w:sz w:val="20"/>
              </w:rPr>
            </w:pPr>
            <w:r>
              <w:rPr>
                <w:rFonts w:ascii="Nexa" w:hAnsi="Nexa"/>
                <w:b/>
                <w:sz w:val="20"/>
              </w:rPr>
              <w:t xml:space="preserve">1.6 </w:t>
            </w:r>
            <w:r w:rsidR="00D32519" w:rsidRPr="00D32519">
              <w:rPr>
                <w:rFonts w:ascii="Nexa" w:hAnsi="Nexa"/>
                <w:b/>
                <w:sz w:val="20"/>
              </w:rPr>
              <w:t>Product Knowledge</w:t>
            </w:r>
          </w:p>
        </w:tc>
        <w:tc>
          <w:tcPr>
            <w:tcW w:w="5103" w:type="dxa"/>
            <w:tcBorders>
              <w:top w:val="single" w:sz="6" w:space="0" w:color="auto"/>
              <w:bottom w:val="single" w:sz="6" w:space="0" w:color="auto"/>
            </w:tcBorders>
          </w:tcPr>
          <w:p w14:paraId="4C57C07E"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Have excellent knowledge of all company products.</w:t>
            </w:r>
          </w:p>
          <w:p w14:paraId="5D807877"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Have excellent knowledge of all partner company products and excursions.</w:t>
            </w:r>
          </w:p>
        </w:tc>
      </w:tr>
      <w:tr w:rsidR="00D32519" w:rsidRPr="00D32519" w14:paraId="4904B748" w14:textId="77777777" w:rsidTr="00891973">
        <w:tc>
          <w:tcPr>
            <w:tcW w:w="3936" w:type="dxa"/>
            <w:tcBorders>
              <w:top w:val="single" w:sz="6" w:space="0" w:color="auto"/>
              <w:bottom w:val="single" w:sz="6" w:space="0" w:color="auto"/>
            </w:tcBorders>
          </w:tcPr>
          <w:p w14:paraId="4E8E24BC" w14:textId="77777777" w:rsidR="00D32519" w:rsidRPr="00D32519" w:rsidRDefault="00957C25" w:rsidP="00D32519">
            <w:pPr>
              <w:rPr>
                <w:rFonts w:ascii="Nexa" w:hAnsi="Nexa"/>
                <w:b/>
                <w:sz w:val="20"/>
              </w:rPr>
            </w:pPr>
            <w:r>
              <w:rPr>
                <w:rFonts w:ascii="Nexa" w:hAnsi="Nexa"/>
                <w:b/>
                <w:sz w:val="20"/>
              </w:rPr>
              <w:t xml:space="preserve">1.7 </w:t>
            </w:r>
            <w:r w:rsidR="00D32519" w:rsidRPr="00D32519">
              <w:rPr>
                <w:rFonts w:ascii="Nexa" w:hAnsi="Nexa"/>
                <w:b/>
                <w:sz w:val="20"/>
              </w:rPr>
              <w:t>Information Technology</w:t>
            </w:r>
          </w:p>
        </w:tc>
        <w:tc>
          <w:tcPr>
            <w:tcW w:w="5103" w:type="dxa"/>
            <w:tcBorders>
              <w:top w:val="single" w:sz="6" w:space="0" w:color="auto"/>
              <w:bottom w:val="single" w:sz="6" w:space="0" w:color="auto"/>
            </w:tcBorders>
          </w:tcPr>
          <w:p w14:paraId="3E242527"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Able to use company’s information technology systems effectively and efficiently.</w:t>
            </w:r>
          </w:p>
          <w:p w14:paraId="0BB20F61" w14:textId="77777777" w:rsidR="00D32519" w:rsidRPr="00D32519" w:rsidRDefault="00D32519" w:rsidP="00957C25">
            <w:pPr>
              <w:pStyle w:val="ListParagraph"/>
              <w:numPr>
                <w:ilvl w:val="0"/>
                <w:numId w:val="48"/>
              </w:numPr>
              <w:rPr>
                <w:rFonts w:ascii="Nexa" w:hAnsi="Nexa"/>
                <w:sz w:val="20"/>
              </w:rPr>
            </w:pPr>
            <w:r w:rsidRPr="00D32519">
              <w:rPr>
                <w:rFonts w:ascii="Nexa" w:hAnsi="Nexa"/>
                <w:sz w:val="20"/>
              </w:rPr>
              <w:t>Ensure customers and clients are charged correctly.</w:t>
            </w:r>
          </w:p>
        </w:tc>
      </w:tr>
      <w:tr w:rsidR="00D32519" w:rsidRPr="00D32519" w14:paraId="494FB0B7" w14:textId="77777777" w:rsidTr="00891973">
        <w:tc>
          <w:tcPr>
            <w:tcW w:w="3936" w:type="dxa"/>
            <w:tcBorders>
              <w:top w:val="single" w:sz="6" w:space="0" w:color="auto"/>
              <w:bottom w:val="single" w:sz="6" w:space="0" w:color="auto"/>
            </w:tcBorders>
          </w:tcPr>
          <w:p w14:paraId="37AF5C5F" w14:textId="0BB88502" w:rsidR="00D32519" w:rsidRPr="00D32519" w:rsidRDefault="00584743" w:rsidP="00D32519">
            <w:pPr>
              <w:rPr>
                <w:rFonts w:ascii="Nexa" w:hAnsi="Nexa"/>
                <w:b/>
                <w:sz w:val="20"/>
              </w:rPr>
            </w:pPr>
            <w:r>
              <w:rPr>
                <w:rFonts w:ascii="Nexa" w:hAnsi="Nexa"/>
                <w:b/>
                <w:sz w:val="20"/>
              </w:rPr>
              <w:t>1.</w:t>
            </w:r>
            <w:r w:rsidR="006D716F">
              <w:rPr>
                <w:rFonts w:ascii="Nexa" w:hAnsi="Nexa"/>
                <w:b/>
                <w:sz w:val="20"/>
              </w:rPr>
              <w:t>8</w:t>
            </w:r>
            <w:r w:rsidR="00957C25">
              <w:rPr>
                <w:rFonts w:ascii="Nexa" w:hAnsi="Nexa"/>
                <w:b/>
                <w:sz w:val="20"/>
              </w:rPr>
              <w:t xml:space="preserve"> </w:t>
            </w:r>
            <w:r w:rsidR="00D32519" w:rsidRPr="00D32519">
              <w:rPr>
                <w:rFonts w:ascii="Nexa" w:hAnsi="Nexa"/>
                <w:b/>
                <w:sz w:val="20"/>
              </w:rPr>
              <w:t>Other</w:t>
            </w:r>
          </w:p>
        </w:tc>
        <w:tc>
          <w:tcPr>
            <w:tcW w:w="5103" w:type="dxa"/>
            <w:tcBorders>
              <w:top w:val="single" w:sz="6" w:space="0" w:color="auto"/>
              <w:bottom w:val="single" w:sz="6" w:space="0" w:color="auto"/>
            </w:tcBorders>
          </w:tcPr>
          <w:p w14:paraId="5D776AF9" w14:textId="33BC1AE8" w:rsidR="00D32519" w:rsidRPr="00D32519" w:rsidRDefault="00D32519" w:rsidP="00957C25">
            <w:pPr>
              <w:pStyle w:val="ListParagraph"/>
              <w:numPr>
                <w:ilvl w:val="0"/>
                <w:numId w:val="48"/>
              </w:numPr>
              <w:rPr>
                <w:rFonts w:ascii="Nexa" w:hAnsi="Nexa" w:cs="Arial"/>
                <w:sz w:val="20"/>
              </w:rPr>
            </w:pPr>
            <w:r w:rsidRPr="00D32519">
              <w:rPr>
                <w:rFonts w:ascii="Nexa" w:hAnsi="Nexa" w:cs="Arial"/>
                <w:sz w:val="20"/>
              </w:rPr>
              <w:t xml:space="preserve">Any other duties that the company may reasonably ask </w:t>
            </w:r>
            <w:r w:rsidR="00657FD7">
              <w:rPr>
                <w:rFonts w:ascii="Nexa" w:hAnsi="Nexa" w:cs="Arial"/>
                <w:sz w:val="20"/>
              </w:rPr>
              <w:t xml:space="preserve">you </w:t>
            </w:r>
            <w:r w:rsidRPr="00D32519">
              <w:rPr>
                <w:rFonts w:ascii="Nexa" w:hAnsi="Nexa" w:cs="Arial"/>
                <w:sz w:val="20"/>
              </w:rPr>
              <w:t>to complete.</w:t>
            </w:r>
          </w:p>
        </w:tc>
      </w:tr>
    </w:tbl>
    <w:p w14:paraId="113B49A7" w14:textId="40D34238" w:rsidR="009F5685" w:rsidRPr="000F3176" w:rsidRDefault="000F3176" w:rsidP="000F3176">
      <w:pPr>
        <w:pStyle w:val="Header"/>
        <w:tabs>
          <w:tab w:val="left" w:pos="567"/>
          <w:tab w:val="left" w:pos="1134"/>
          <w:tab w:val="left" w:pos="1701"/>
        </w:tabs>
        <w:spacing w:after="360" w:line="288" w:lineRule="auto"/>
        <w:jc w:val="both"/>
        <w:rPr>
          <w:rFonts w:ascii="Nexa" w:hAnsi="Nexa" w:cs="Arial"/>
          <w:sz w:val="20"/>
          <w:lang w:val="en-NZ"/>
        </w:rPr>
      </w:pPr>
      <w:r w:rsidRPr="00D32519">
        <w:rPr>
          <w:rFonts w:ascii="Nexa" w:hAnsi="Nexa" w:cs="Arial"/>
          <w:sz w:val="20"/>
          <w:lang w:val="en-NZ"/>
        </w:rPr>
        <w:t>You acknowledge that your role may develop to include other tasks in addition to those listed above.</w:t>
      </w:r>
    </w:p>
    <w:p w14:paraId="5891750C" w14:textId="77777777" w:rsidR="00D32519" w:rsidRPr="00D32519" w:rsidRDefault="00D32519" w:rsidP="00D32519">
      <w:pPr>
        <w:rPr>
          <w:rFonts w:ascii="Nexa" w:hAnsi="Nexa"/>
          <w:b/>
          <w:sz w:val="20"/>
        </w:rPr>
      </w:pPr>
      <w:r w:rsidRPr="00D32519">
        <w:rPr>
          <w:rFonts w:ascii="Nexa" w:hAnsi="Nexa"/>
          <w:b/>
          <w:sz w:val="20"/>
        </w:rPr>
        <w:t>Key Relationships</w:t>
      </w:r>
    </w:p>
    <w:p w14:paraId="5F442F84" w14:textId="77777777" w:rsidR="00D32519" w:rsidRPr="00D32519" w:rsidRDefault="00D32519" w:rsidP="00D32519">
      <w:pPr>
        <w:rPr>
          <w:rFonts w:ascii="Nexa" w:hAnsi="Nexa"/>
          <w:b/>
          <w:sz w:val="20"/>
        </w:rPr>
      </w:pPr>
      <w:r w:rsidRPr="00D32519">
        <w:rPr>
          <w:rFonts w:ascii="Nexa" w:hAnsi="Nexa"/>
          <w:b/>
          <w:sz w:val="20"/>
        </w:rPr>
        <w:t>Internal</w:t>
      </w:r>
    </w:p>
    <w:p w14:paraId="55DFB2D8" w14:textId="5B5C98AE" w:rsidR="00D32519" w:rsidRPr="00D32519" w:rsidRDefault="00D32519" w:rsidP="00957C25">
      <w:pPr>
        <w:pStyle w:val="ListParagraph"/>
        <w:numPr>
          <w:ilvl w:val="0"/>
          <w:numId w:val="47"/>
        </w:numPr>
        <w:rPr>
          <w:rFonts w:ascii="Nexa" w:hAnsi="Nexa"/>
          <w:sz w:val="20"/>
        </w:rPr>
      </w:pPr>
      <w:r w:rsidRPr="00D32519">
        <w:rPr>
          <w:rFonts w:ascii="Nexa" w:hAnsi="Nexa"/>
          <w:sz w:val="20"/>
        </w:rPr>
        <w:t xml:space="preserve">Te Anau </w:t>
      </w:r>
      <w:r w:rsidR="006D716F">
        <w:rPr>
          <w:rFonts w:ascii="Nexa" w:hAnsi="Nexa"/>
          <w:sz w:val="20"/>
        </w:rPr>
        <w:t>Team Manager</w:t>
      </w:r>
    </w:p>
    <w:p w14:paraId="01DCE4C9"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Sales Consultants</w:t>
      </w:r>
    </w:p>
    <w:p w14:paraId="12419E1B"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Accounts</w:t>
      </w:r>
    </w:p>
    <w:p w14:paraId="7A5B364B"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Sales Managers</w:t>
      </w:r>
    </w:p>
    <w:p w14:paraId="183ECCD7"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 xml:space="preserve">Operations Managers </w:t>
      </w:r>
    </w:p>
    <w:p w14:paraId="3C4515AB" w14:textId="77777777" w:rsidR="00D32519" w:rsidRPr="00957C25" w:rsidRDefault="00D32519" w:rsidP="00957C25">
      <w:pPr>
        <w:pStyle w:val="ListParagraph"/>
        <w:numPr>
          <w:ilvl w:val="0"/>
          <w:numId w:val="47"/>
        </w:numPr>
        <w:rPr>
          <w:rFonts w:ascii="Nexa" w:hAnsi="Nexa"/>
          <w:sz w:val="20"/>
        </w:rPr>
      </w:pPr>
      <w:r w:rsidRPr="00D32519">
        <w:rPr>
          <w:rFonts w:ascii="Nexa" w:hAnsi="Nexa"/>
          <w:sz w:val="20"/>
        </w:rPr>
        <w:t>Reservations and Customer Services</w:t>
      </w:r>
    </w:p>
    <w:p w14:paraId="415D187D" w14:textId="77777777" w:rsidR="00D32519" w:rsidRPr="00D32519" w:rsidRDefault="00D32519" w:rsidP="00D32519">
      <w:pPr>
        <w:rPr>
          <w:rFonts w:ascii="Nexa" w:hAnsi="Nexa"/>
          <w:b/>
          <w:sz w:val="20"/>
        </w:rPr>
      </w:pPr>
      <w:r w:rsidRPr="00D32519">
        <w:rPr>
          <w:rFonts w:ascii="Nexa" w:hAnsi="Nexa"/>
          <w:b/>
          <w:sz w:val="20"/>
        </w:rPr>
        <w:t>Authorities</w:t>
      </w:r>
    </w:p>
    <w:p w14:paraId="2B81454F"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No authority for expenditure or to enter into contractual arrangements on behalf of the company.</w:t>
      </w:r>
    </w:p>
    <w:p w14:paraId="194CAFA2"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No authority to represent the company, or partner companies in the media. Any media enquiries must be referred to the Director of Sales and Marketing and/or Marketing Communications Manager.</w:t>
      </w:r>
    </w:p>
    <w:p w14:paraId="2DFA9BB7" w14:textId="77777777" w:rsidR="00EB409B" w:rsidRPr="00D32519" w:rsidRDefault="00EB409B" w:rsidP="00EB409B">
      <w:pPr>
        <w:rPr>
          <w:rFonts w:ascii="Nexa" w:hAnsi="Nexa" w:cstheme="minorHAnsi"/>
          <w:sz w:val="20"/>
        </w:rPr>
      </w:pPr>
    </w:p>
    <w:p w14:paraId="0234885C" w14:textId="77777777" w:rsidR="00D32519" w:rsidRPr="00D32519" w:rsidRDefault="00D32519" w:rsidP="00D32519">
      <w:pPr>
        <w:rPr>
          <w:rFonts w:ascii="Nexa" w:hAnsi="Nexa"/>
          <w:b/>
          <w:sz w:val="20"/>
        </w:rPr>
      </w:pPr>
      <w:r w:rsidRPr="00D32519">
        <w:rPr>
          <w:rFonts w:ascii="Nexa" w:hAnsi="Nexa"/>
          <w:b/>
          <w:sz w:val="20"/>
        </w:rPr>
        <w:t>Personal Qualities, Qualifications and Experience</w:t>
      </w:r>
    </w:p>
    <w:p w14:paraId="345FF2D6" w14:textId="77777777" w:rsidR="00D32519" w:rsidRPr="00D32519" w:rsidRDefault="00D32519" w:rsidP="00D32519">
      <w:pPr>
        <w:rPr>
          <w:rFonts w:ascii="Nexa" w:hAnsi="Nexa"/>
          <w:b/>
          <w:sz w:val="20"/>
        </w:rPr>
      </w:pPr>
      <w:r w:rsidRPr="00D32519">
        <w:rPr>
          <w:rFonts w:ascii="Nexa" w:hAnsi="Nexa"/>
          <w:b/>
          <w:sz w:val="20"/>
        </w:rPr>
        <w:t>Experience</w:t>
      </w:r>
    </w:p>
    <w:p w14:paraId="5FF3C52C"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Previous retail sales/customer service experience</w:t>
      </w:r>
      <w:r w:rsidR="00584743">
        <w:rPr>
          <w:rFonts w:ascii="Nexa" w:hAnsi="Nexa"/>
          <w:sz w:val="20"/>
        </w:rPr>
        <w:t>,</w:t>
      </w:r>
      <w:r w:rsidRPr="00D32519">
        <w:rPr>
          <w:rFonts w:ascii="Nexa" w:hAnsi="Nexa"/>
          <w:sz w:val="20"/>
        </w:rPr>
        <w:t xml:space="preserve"> including providing information and making bookings.</w:t>
      </w:r>
    </w:p>
    <w:p w14:paraId="25E01A21" w14:textId="77777777" w:rsidR="00D32519" w:rsidRDefault="00D32519" w:rsidP="00957C25">
      <w:pPr>
        <w:pStyle w:val="ListParagraph"/>
        <w:numPr>
          <w:ilvl w:val="0"/>
          <w:numId w:val="47"/>
        </w:numPr>
        <w:rPr>
          <w:rFonts w:ascii="Nexa" w:hAnsi="Nexa"/>
          <w:sz w:val="20"/>
        </w:rPr>
      </w:pPr>
      <w:r w:rsidRPr="00D32519">
        <w:rPr>
          <w:rFonts w:ascii="Nexa" w:hAnsi="Nexa"/>
          <w:sz w:val="20"/>
        </w:rPr>
        <w:lastRenderedPageBreak/>
        <w:t>Knowledge of the Southern Lakes regions and local tourism attractions.</w:t>
      </w:r>
    </w:p>
    <w:p w14:paraId="2157221B" w14:textId="2DEF1A0E" w:rsidR="00584743" w:rsidRDefault="00584743" w:rsidP="00957C25">
      <w:pPr>
        <w:pStyle w:val="ListParagraph"/>
        <w:numPr>
          <w:ilvl w:val="0"/>
          <w:numId w:val="47"/>
        </w:numPr>
        <w:rPr>
          <w:rFonts w:ascii="Nexa" w:hAnsi="Nexa"/>
          <w:sz w:val="20"/>
        </w:rPr>
      </w:pPr>
      <w:r>
        <w:rPr>
          <w:rFonts w:ascii="Nexa" w:hAnsi="Nexa"/>
          <w:sz w:val="20"/>
        </w:rPr>
        <w:t>Full, clean driving licence with Passenger endorsement</w:t>
      </w:r>
    </w:p>
    <w:p w14:paraId="48C74B4D" w14:textId="418C9C95" w:rsidR="00CB7CAF" w:rsidRDefault="00CB7CAF" w:rsidP="00957C25">
      <w:pPr>
        <w:pStyle w:val="ListParagraph"/>
        <w:numPr>
          <w:ilvl w:val="0"/>
          <w:numId w:val="47"/>
        </w:numPr>
        <w:rPr>
          <w:rFonts w:ascii="Nexa" w:hAnsi="Nexa"/>
          <w:sz w:val="20"/>
        </w:rPr>
      </w:pPr>
      <w:r>
        <w:rPr>
          <w:rFonts w:ascii="Nexa" w:hAnsi="Nexa"/>
          <w:sz w:val="20"/>
        </w:rPr>
        <w:t>Cash handling and administratio</w:t>
      </w:r>
      <w:r w:rsidR="006D716F">
        <w:rPr>
          <w:rFonts w:ascii="Nexa" w:hAnsi="Nexa"/>
          <w:sz w:val="20"/>
        </w:rPr>
        <w:t>n</w:t>
      </w:r>
    </w:p>
    <w:p w14:paraId="26C42F8A" w14:textId="77777777" w:rsidR="00584743" w:rsidRPr="00584743" w:rsidRDefault="00584743" w:rsidP="00584743">
      <w:pPr>
        <w:ind w:left="360"/>
        <w:rPr>
          <w:rFonts w:ascii="Nexa" w:hAnsi="Nexa"/>
          <w:sz w:val="20"/>
        </w:rPr>
      </w:pPr>
    </w:p>
    <w:p w14:paraId="4F6090C8" w14:textId="77777777" w:rsidR="00D32519" w:rsidRPr="00D32519" w:rsidRDefault="00D32519" w:rsidP="00D32519">
      <w:pPr>
        <w:rPr>
          <w:rFonts w:ascii="Nexa" w:hAnsi="Nexa"/>
          <w:b/>
          <w:sz w:val="20"/>
        </w:rPr>
      </w:pPr>
      <w:r w:rsidRPr="00D32519">
        <w:rPr>
          <w:rFonts w:ascii="Nexa" w:hAnsi="Nexa"/>
          <w:b/>
          <w:sz w:val="20"/>
        </w:rPr>
        <w:t>Personal Attributes and Skills</w:t>
      </w:r>
    </w:p>
    <w:p w14:paraId="469F25B8"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Customer service focused and results oriented.</w:t>
      </w:r>
    </w:p>
    <w:p w14:paraId="6276CE3F" w14:textId="01417EC5" w:rsidR="00D32519" w:rsidRPr="00D32519" w:rsidRDefault="00D32519" w:rsidP="00957C25">
      <w:pPr>
        <w:pStyle w:val="ListParagraph"/>
        <w:numPr>
          <w:ilvl w:val="0"/>
          <w:numId w:val="47"/>
        </w:numPr>
        <w:rPr>
          <w:rFonts w:ascii="Nexa" w:hAnsi="Nexa"/>
          <w:sz w:val="20"/>
        </w:rPr>
      </w:pPr>
      <w:r w:rsidRPr="00D32519">
        <w:rPr>
          <w:rFonts w:ascii="Nexa" w:hAnsi="Nexa"/>
          <w:sz w:val="20"/>
        </w:rPr>
        <w:t xml:space="preserve">Confident, proactive, </w:t>
      </w:r>
      <w:r w:rsidR="006D716F" w:rsidRPr="00D32519">
        <w:rPr>
          <w:rFonts w:ascii="Nexa" w:hAnsi="Nexa"/>
          <w:sz w:val="20"/>
        </w:rPr>
        <w:t>motivated,</w:t>
      </w:r>
      <w:r w:rsidRPr="00D32519">
        <w:rPr>
          <w:rFonts w:ascii="Nexa" w:hAnsi="Nexa"/>
          <w:sz w:val="20"/>
        </w:rPr>
        <w:t xml:space="preserve"> and full of initiative with ‘can do attitude</w:t>
      </w:r>
      <w:r w:rsidR="006D716F" w:rsidRPr="00D32519">
        <w:rPr>
          <w:rFonts w:ascii="Nexa" w:hAnsi="Nexa"/>
          <w:sz w:val="20"/>
        </w:rPr>
        <w:t>.’</w:t>
      </w:r>
    </w:p>
    <w:p w14:paraId="02D32EE4" w14:textId="77777777" w:rsidR="00D32519" w:rsidRPr="00D32519" w:rsidRDefault="00D32519" w:rsidP="00957C25">
      <w:pPr>
        <w:pStyle w:val="ListParagraph"/>
        <w:numPr>
          <w:ilvl w:val="0"/>
          <w:numId w:val="47"/>
        </w:numPr>
        <w:rPr>
          <w:rFonts w:ascii="Nexa" w:hAnsi="Nexa"/>
          <w:sz w:val="20"/>
        </w:rPr>
      </w:pPr>
      <w:r w:rsidRPr="00D32519">
        <w:rPr>
          <w:rFonts w:ascii="Nexa" w:hAnsi="Nexa"/>
          <w:sz w:val="20"/>
        </w:rPr>
        <w:t>Ability to operate independently and as a team.</w:t>
      </w:r>
    </w:p>
    <w:p w14:paraId="7ABA98CC" w14:textId="540A7E22" w:rsidR="00D32519" w:rsidRPr="00D32519" w:rsidRDefault="00D32519" w:rsidP="00957C25">
      <w:pPr>
        <w:pStyle w:val="ListParagraph"/>
        <w:numPr>
          <w:ilvl w:val="0"/>
          <w:numId w:val="47"/>
        </w:numPr>
        <w:rPr>
          <w:rFonts w:ascii="Nexa" w:hAnsi="Nexa"/>
          <w:sz w:val="20"/>
        </w:rPr>
      </w:pPr>
      <w:r w:rsidRPr="00D32519">
        <w:rPr>
          <w:rFonts w:ascii="Nexa" w:hAnsi="Nexa"/>
          <w:sz w:val="20"/>
        </w:rPr>
        <w:t>Ability to multitask, prioritise and problem solve.</w:t>
      </w:r>
    </w:p>
    <w:p w14:paraId="6384BE40" w14:textId="3195BDE3" w:rsidR="00D32519" w:rsidRDefault="00D32519" w:rsidP="00957C25">
      <w:pPr>
        <w:pStyle w:val="ListParagraph"/>
        <w:numPr>
          <w:ilvl w:val="0"/>
          <w:numId w:val="47"/>
        </w:numPr>
        <w:rPr>
          <w:rFonts w:ascii="Nexa" w:hAnsi="Nexa"/>
          <w:sz w:val="20"/>
        </w:rPr>
      </w:pPr>
      <w:r w:rsidRPr="00D32519">
        <w:rPr>
          <w:rFonts w:ascii="Nexa" w:hAnsi="Nexa"/>
          <w:sz w:val="20"/>
        </w:rPr>
        <w:t>Highly organised with excellent attention to detail.</w:t>
      </w:r>
    </w:p>
    <w:p w14:paraId="58A277A5" w14:textId="4349B4D5" w:rsidR="00CB7CAF" w:rsidRPr="00D32519" w:rsidRDefault="00CB7CAF" w:rsidP="00957C25">
      <w:pPr>
        <w:pStyle w:val="ListParagraph"/>
        <w:numPr>
          <w:ilvl w:val="0"/>
          <w:numId w:val="47"/>
        </w:numPr>
        <w:rPr>
          <w:rFonts w:ascii="Nexa" w:hAnsi="Nexa"/>
          <w:sz w:val="20"/>
        </w:rPr>
      </w:pPr>
      <w:r>
        <w:rPr>
          <w:rFonts w:ascii="Nexa" w:hAnsi="Nexa"/>
          <w:sz w:val="20"/>
        </w:rPr>
        <w:t>Punctual and reliable</w:t>
      </w:r>
    </w:p>
    <w:p w14:paraId="1F7CA4D8" w14:textId="79EB3D2D" w:rsidR="00D32519" w:rsidRPr="00CB7CAF" w:rsidRDefault="00D32519" w:rsidP="00EB409B">
      <w:pPr>
        <w:pStyle w:val="ListParagraph"/>
        <w:numPr>
          <w:ilvl w:val="0"/>
          <w:numId w:val="47"/>
        </w:numPr>
        <w:rPr>
          <w:rFonts w:ascii="Nexa" w:hAnsi="Nexa"/>
          <w:sz w:val="20"/>
        </w:rPr>
      </w:pPr>
      <w:r w:rsidRPr="00D32519">
        <w:rPr>
          <w:rFonts w:ascii="Nexa" w:hAnsi="Nexa"/>
          <w:sz w:val="20"/>
        </w:rPr>
        <w:t>Excellent communication skills.</w:t>
      </w:r>
    </w:p>
    <w:p w14:paraId="0BCCB60F" w14:textId="77777777" w:rsidR="00EB409B" w:rsidRPr="00D32519" w:rsidRDefault="00EB409B" w:rsidP="00EB409B">
      <w:pPr>
        <w:rPr>
          <w:rFonts w:ascii="Nexa" w:hAnsi="Nexa" w:cstheme="minorHAnsi"/>
          <w:sz w:val="20"/>
        </w:rPr>
      </w:pPr>
    </w:p>
    <w:p w14:paraId="47710AC8" w14:textId="77777777" w:rsidR="00A71901" w:rsidRPr="00D32519" w:rsidRDefault="00A71901" w:rsidP="00A71901">
      <w:pPr>
        <w:pStyle w:val="Header"/>
        <w:tabs>
          <w:tab w:val="left" w:pos="567"/>
          <w:tab w:val="left" w:pos="1134"/>
          <w:tab w:val="left" w:pos="1701"/>
        </w:tabs>
        <w:spacing w:after="360" w:line="288" w:lineRule="auto"/>
        <w:jc w:val="both"/>
        <w:rPr>
          <w:rFonts w:ascii="Nexa" w:hAnsi="Nexa" w:cs="Arial"/>
          <w:b/>
          <w:sz w:val="20"/>
          <w:lang w:val="en-NZ"/>
        </w:rPr>
      </w:pPr>
      <w:r w:rsidRPr="00D32519">
        <w:rPr>
          <w:rFonts w:ascii="Nexa" w:hAnsi="Nexa" w:cs="Arial"/>
          <w:b/>
          <w:sz w:val="20"/>
          <w:lang w:val="en-NZ"/>
        </w:rPr>
        <w:t>I have read and understood this position description (please initial each page as acknowledgement)</w:t>
      </w:r>
    </w:p>
    <w:p w14:paraId="56B77060" w14:textId="77777777" w:rsidR="00A71901" w:rsidRPr="00D32519" w:rsidRDefault="00A71901" w:rsidP="00A71901">
      <w:pPr>
        <w:pStyle w:val="Header"/>
        <w:tabs>
          <w:tab w:val="left" w:pos="567"/>
          <w:tab w:val="left" w:pos="1134"/>
          <w:tab w:val="left" w:pos="1701"/>
        </w:tabs>
        <w:spacing w:after="360" w:line="288" w:lineRule="auto"/>
        <w:rPr>
          <w:rFonts w:ascii="Nexa" w:hAnsi="Nexa" w:cs="Arial"/>
          <w:b/>
          <w:sz w:val="20"/>
          <w:lang w:val="en-NZ"/>
        </w:rPr>
      </w:pPr>
      <w:r w:rsidRPr="00D32519">
        <w:rPr>
          <w:rFonts w:ascii="Nexa" w:hAnsi="Nexa" w:cs="Arial"/>
          <w:b/>
          <w:sz w:val="20"/>
          <w:lang w:val="en-NZ"/>
        </w:rPr>
        <w:t>Name:_____________________________________________</w:t>
      </w:r>
    </w:p>
    <w:p w14:paraId="565EE4EC" w14:textId="77777777" w:rsidR="00A71901" w:rsidRPr="00D32519" w:rsidRDefault="00A71901" w:rsidP="00A71901">
      <w:pPr>
        <w:pStyle w:val="Header"/>
        <w:tabs>
          <w:tab w:val="left" w:pos="567"/>
          <w:tab w:val="left" w:pos="1134"/>
          <w:tab w:val="left" w:pos="1701"/>
        </w:tabs>
        <w:spacing w:after="360" w:line="288" w:lineRule="auto"/>
        <w:rPr>
          <w:rFonts w:ascii="Nexa" w:hAnsi="Nexa" w:cs="Arial"/>
          <w:b/>
          <w:sz w:val="20"/>
          <w:lang w:val="en-NZ"/>
        </w:rPr>
      </w:pPr>
      <w:r w:rsidRPr="00D32519">
        <w:rPr>
          <w:rFonts w:ascii="Nexa" w:hAnsi="Nexa" w:cs="Arial"/>
          <w:b/>
          <w:sz w:val="20"/>
          <w:lang w:val="en-NZ"/>
        </w:rPr>
        <w:t>Signed:_____________________________________________</w:t>
      </w:r>
    </w:p>
    <w:p w14:paraId="1181079B" w14:textId="77777777" w:rsidR="00EB4EA7" w:rsidRPr="00D32519" w:rsidRDefault="00A71901" w:rsidP="00A71901">
      <w:pPr>
        <w:pStyle w:val="Header"/>
        <w:tabs>
          <w:tab w:val="left" w:pos="567"/>
          <w:tab w:val="left" w:pos="1134"/>
          <w:tab w:val="left" w:pos="1701"/>
        </w:tabs>
        <w:spacing w:after="360" w:line="288" w:lineRule="auto"/>
        <w:rPr>
          <w:rFonts w:ascii="Nexa" w:hAnsi="Nexa" w:cs="Arial"/>
          <w:b/>
          <w:sz w:val="20"/>
        </w:rPr>
      </w:pPr>
      <w:r w:rsidRPr="00D32519">
        <w:rPr>
          <w:rFonts w:ascii="Nexa" w:hAnsi="Nexa" w:cs="Arial"/>
          <w:b/>
          <w:sz w:val="20"/>
          <w:lang w:val="en-NZ"/>
        </w:rPr>
        <w:t>Date:_______________________________________________</w:t>
      </w:r>
    </w:p>
    <w:sectPr w:rsidR="00EB4EA7" w:rsidRPr="00D32519"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EA7C" w14:textId="77777777" w:rsidR="001C75DC" w:rsidRDefault="001C75DC">
      <w:r>
        <w:separator/>
      </w:r>
    </w:p>
  </w:endnote>
  <w:endnote w:type="continuationSeparator" w:id="0">
    <w:p w14:paraId="65D4FD2C" w14:textId="77777777" w:rsidR="001C75DC" w:rsidRDefault="001C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kado Light">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EF92" w14:textId="6536AE0A"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Pr="009B46CE">
      <w:rPr>
        <w:rFonts w:asciiTheme="minorHAnsi" w:hAnsiTheme="minorHAnsi"/>
        <w:sz w:val="20"/>
      </w:rPr>
      <w:fldChar w:fldCharType="separate"/>
    </w:r>
    <w:r w:rsidR="006D716F">
      <w:rPr>
        <w:rFonts w:asciiTheme="minorHAnsi" w:hAnsiTheme="minorHAnsi"/>
        <w:noProof/>
        <w:sz w:val="20"/>
      </w:rPr>
      <w:t>28 March 2025</w:t>
    </w:r>
    <w:r w:rsidRPr="009B46CE">
      <w:rPr>
        <w:rFonts w:asciiTheme="minorHAnsi" w:hAnsiTheme="minorHAnsi"/>
        <w:sz w:val="20"/>
      </w:rPr>
      <w:fldChar w:fldCharType="end"/>
    </w:r>
  </w:p>
  <w:p w14:paraId="5E419DB0"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5026" w14:textId="77777777" w:rsidR="001C75DC" w:rsidRDefault="001C75DC">
      <w:r>
        <w:separator/>
      </w:r>
    </w:p>
  </w:footnote>
  <w:footnote w:type="continuationSeparator" w:id="0">
    <w:p w14:paraId="66E7D17D" w14:textId="77777777" w:rsidR="001C75DC" w:rsidRDefault="001C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F9"/>
    <w:multiLevelType w:val="hybridMultilevel"/>
    <w:tmpl w:val="0DFE448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2F3759"/>
    <w:multiLevelType w:val="hybridMultilevel"/>
    <w:tmpl w:val="1EAE3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D6A0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836243E"/>
    <w:multiLevelType w:val="multilevel"/>
    <w:tmpl w:val="ECE0EB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52F5A"/>
    <w:multiLevelType w:val="hybridMultilevel"/>
    <w:tmpl w:val="AD589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687B92"/>
    <w:multiLevelType w:val="hybridMultilevel"/>
    <w:tmpl w:val="A412B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914B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1DB20C0"/>
    <w:multiLevelType w:val="hybridMultilevel"/>
    <w:tmpl w:val="4412F2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75D0894"/>
    <w:multiLevelType w:val="hybridMultilevel"/>
    <w:tmpl w:val="8334D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981A51"/>
    <w:multiLevelType w:val="hybridMultilevel"/>
    <w:tmpl w:val="99C45FCA"/>
    <w:lvl w:ilvl="0" w:tplc="14090001">
      <w:start w:val="1"/>
      <w:numFmt w:val="bullet"/>
      <w:lvlText w:val=""/>
      <w:lvlJc w:val="left"/>
      <w:pPr>
        <w:ind w:left="711" w:hanging="360"/>
      </w:pPr>
      <w:rPr>
        <w:rFonts w:ascii="Symbol" w:hAnsi="Symbol" w:hint="default"/>
      </w:rPr>
    </w:lvl>
    <w:lvl w:ilvl="1" w:tplc="14090003" w:tentative="1">
      <w:start w:val="1"/>
      <w:numFmt w:val="bullet"/>
      <w:lvlText w:val="o"/>
      <w:lvlJc w:val="left"/>
      <w:pPr>
        <w:ind w:left="1431" w:hanging="360"/>
      </w:pPr>
      <w:rPr>
        <w:rFonts w:ascii="Courier New" w:hAnsi="Courier New" w:cs="Courier New" w:hint="default"/>
      </w:rPr>
    </w:lvl>
    <w:lvl w:ilvl="2" w:tplc="14090005" w:tentative="1">
      <w:start w:val="1"/>
      <w:numFmt w:val="bullet"/>
      <w:lvlText w:val=""/>
      <w:lvlJc w:val="left"/>
      <w:pPr>
        <w:ind w:left="2151" w:hanging="360"/>
      </w:pPr>
      <w:rPr>
        <w:rFonts w:ascii="Wingdings" w:hAnsi="Wingdings" w:hint="default"/>
      </w:rPr>
    </w:lvl>
    <w:lvl w:ilvl="3" w:tplc="14090001" w:tentative="1">
      <w:start w:val="1"/>
      <w:numFmt w:val="bullet"/>
      <w:lvlText w:val=""/>
      <w:lvlJc w:val="left"/>
      <w:pPr>
        <w:ind w:left="2871" w:hanging="360"/>
      </w:pPr>
      <w:rPr>
        <w:rFonts w:ascii="Symbol" w:hAnsi="Symbol" w:hint="default"/>
      </w:rPr>
    </w:lvl>
    <w:lvl w:ilvl="4" w:tplc="14090003" w:tentative="1">
      <w:start w:val="1"/>
      <w:numFmt w:val="bullet"/>
      <w:lvlText w:val="o"/>
      <w:lvlJc w:val="left"/>
      <w:pPr>
        <w:ind w:left="3591" w:hanging="360"/>
      </w:pPr>
      <w:rPr>
        <w:rFonts w:ascii="Courier New" w:hAnsi="Courier New" w:cs="Courier New" w:hint="default"/>
      </w:rPr>
    </w:lvl>
    <w:lvl w:ilvl="5" w:tplc="14090005" w:tentative="1">
      <w:start w:val="1"/>
      <w:numFmt w:val="bullet"/>
      <w:lvlText w:val=""/>
      <w:lvlJc w:val="left"/>
      <w:pPr>
        <w:ind w:left="4311" w:hanging="360"/>
      </w:pPr>
      <w:rPr>
        <w:rFonts w:ascii="Wingdings" w:hAnsi="Wingdings" w:hint="default"/>
      </w:rPr>
    </w:lvl>
    <w:lvl w:ilvl="6" w:tplc="14090001" w:tentative="1">
      <w:start w:val="1"/>
      <w:numFmt w:val="bullet"/>
      <w:lvlText w:val=""/>
      <w:lvlJc w:val="left"/>
      <w:pPr>
        <w:ind w:left="5031" w:hanging="360"/>
      </w:pPr>
      <w:rPr>
        <w:rFonts w:ascii="Symbol" w:hAnsi="Symbol" w:hint="default"/>
      </w:rPr>
    </w:lvl>
    <w:lvl w:ilvl="7" w:tplc="14090003" w:tentative="1">
      <w:start w:val="1"/>
      <w:numFmt w:val="bullet"/>
      <w:lvlText w:val="o"/>
      <w:lvlJc w:val="left"/>
      <w:pPr>
        <w:ind w:left="5751" w:hanging="360"/>
      </w:pPr>
      <w:rPr>
        <w:rFonts w:ascii="Courier New" w:hAnsi="Courier New" w:cs="Courier New" w:hint="default"/>
      </w:rPr>
    </w:lvl>
    <w:lvl w:ilvl="8" w:tplc="14090005" w:tentative="1">
      <w:start w:val="1"/>
      <w:numFmt w:val="bullet"/>
      <w:lvlText w:val=""/>
      <w:lvlJc w:val="left"/>
      <w:pPr>
        <w:ind w:left="6471" w:hanging="360"/>
      </w:pPr>
      <w:rPr>
        <w:rFonts w:ascii="Wingdings" w:hAnsi="Wingdings" w:hint="default"/>
      </w:rPr>
    </w:lvl>
  </w:abstractNum>
  <w:abstractNum w:abstractNumId="10" w15:restartNumberingAfterBreak="0">
    <w:nsid w:val="1E9C703E"/>
    <w:multiLevelType w:val="hybridMultilevel"/>
    <w:tmpl w:val="BA7C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4D7C34"/>
    <w:multiLevelType w:val="hybridMultilevel"/>
    <w:tmpl w:val="65086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A24A75"/>
    <w:multiLevelType w:val="hybridMultilevel"/>
    <w:tmpl w:val="438A57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E552EA"/>
    <w:multiLevelType w:val="hybridMultilevel"/>
    <w:tmpl w:val="2F36B1C6"/>
    <w:lvl w:ilvl="0" w:tplc="14090001">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E4082"/>
    <w:multiLevelType w:val="hybridMultilevel"/>
    <w:tmpl w:val="FA7E467E"/>
    <w:lvl w:ilvl="0" w:tplc="840A0FFA">
      <w:start w:val="1"/>
      <w:numFmt w:val="bullet"/>
      <w:lvlText w:val=""/>
      <w:lvlJc w:val="left"/>
      <w:pPr>
        <w:tabs>
          <w:tab w:val="num" w:pos="780"/>
        </w:tabs>
        <w:ind w:left="780" w:hanging="360"/>
      </w:pPr>
      <w:rPr>
        <w:rFonts w:ascii="Symbol" w:hAnsi="Symbol" w:hint="default"/>
      </w:rPr>
    </w:lvl>
    <w:lvl w:ilvl="1" w:tplc="6E94AF9C" w:tentative="1">
      <w:start w:val="1"/>
      <w:numFmt w:val="bullet"/>
      <w:lvlText w:val="o"/>
      <w:lvlJc w:val="left"/>
      <w:pPr>
        <w:tabs>
          <w:tab w:val="num" w:pos="1500"/>
        </w:tabs>
        <w:ind w:left="1500" w:hanging="360"/>
      </w:pPr>
      <w:rPr>
        <w:rFonts w:ascii="Courier New" w:hAnsi="Courier New" w:hint="default"/>
      </w:rPr>
    </w:lvl>
    <w:lvl w:ilvl="2" w:tplc="6BFE47DE" w:tentative="1">
      <w:start w:val="1"/>
      <w:numFmt w:val="bullet"/>
      <w:lvlText w:val=""/>
      <w:lvlJc w:val="left"/>
      <w:pPr>
        <w:tabs>
          <w:tab w:val="num" w:pos="2220"/>
        </w:tabs>
        <w:ind w:left="2220" w:hanging="360"/>
      </w:pPr>
      <w:rPr>
        <w:rFonts w:ascii="Wingdings" w:hAnsi="Wingdings" w:hint="default"/>
      </w:rPr>
    </w:lvl>
    <w:lvl w:ilvl="3" w:tplc="6FFCADF4" w:tentative="1">
      <w:start w:val="1"/>
      <w:numFmt w:val="bullet"/>
      <w:lvlText w:val=""/>
      <w:lvlJc w:val="left"/>
      <w:pPr>
        <w:tabs>
          <w:tab w:val="num" w:pos="2940"/>
        </w:tabs>
        <w:ind w:left="2940" w:hanging="360"/>
      </w:pPr>
      <w:rPr>
        <w:rFonts w:ascii="Symbol" w:hAnsi="Symbol" w:hint="default"/>
      </w:rPr>
    </w:lvl>
    <w:lvl w:ilvl="4" w:tplc="D4EAD2E4" w:tentative="1">
      <w:start w:val="1"/>
      <w:numFmt w:val="bullet"/>
      <w:lvlText w:val="o"/>
      <w:lvlJc w:val="left"/>
      <w:pPr>
        <w:tabs>
          <w:tab w:val="num" w:pos="3660"/>
        </w:tabs>
        <w:ind w:left="3660" w:hanging="360"/>
      </w:pPr>
      <w:rPr>
        <w:rFonts w:ascii="Courier New" w:hAnsi="Courier New" w:hint="default"/>
      </w:rPr>
    </w:lvl>
    <w:lvl w:ilvl="5" w:tplc="05C80AEC" w:tentative="1">
      <w:start w:val="1"/>
      <w:numFmt w:val="bullet"/>
      <w:lvlText w:val=""/>
      <w:lvlJc w:val="left"/>
      <w:pPr>
        <w:tabs>
          <w:tab w:val="num" w:pos="4380"/>
        </w:tabs>
        <w:ind w:left="4380" w:hanging="360"/>
      </w:pPr>
      <w:rPr>
        <w:rFonts w:ascii="Wingdings" w:hAnsi="Wingdings" w:hint="default"/>
      </w:rPr>
    </w:lvl>
    <w:lvl w:ilvl="6" w:tplc="49F23F50" w:tentative="1">
      <w:start w:val="1"/>
      <w:numFmt w:val="bullet"/>
      <w:lvlText w:val=""/>
      <w:lvlJc w:val="left"/>
      <w:pPr>
        <w:tabs>
          <w:tab w:val="num" w:pos="5100"/>
        </w:tabs>
        <w:ind w:left="5100" w:hanging="360"/>
      </w:pPr>
      <w:rPr>
        <w:rFonts w:ascii="Symbol" w:hAnsi="Symbol" w:hint="default"/>
      </w:rPr>
    </w:lvl>
    <w:lvl w:ilvl="7" w:tplc="531A6464" w:tentative="1">
      <w:start w:val="1"/>
      <w:numFmt w:val="bullet"/>
      <w:lvlText w:val="o"/>
      <w:lvlJc w:val="left"/>
      <w:pPr>
        <w:tabs>
          <w:tab w:val="num" w:pos="5820"/>
        </w:tabs>
        <w:ind w:left="5820" w:hanging="360"/>
      </w:pPr>
      <w:rPr>
        <w:rFonts w:ascii="Courier New" w:hAnsi="Courier New" w:hint="default"/>
      </w:rPr>
    </w:lvl>
    <w:lvl w:ilvl="8" w:tplc="DEB08CD4"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499320C"/>
    <w:multiLevelType w:val="hybridMultilevel"/>
    <w:tmpl w:val="5DFAC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9F0899"/>
    <w:multiLevelType w:val="hybridMultilevel"/>
    <w:tmpl w:val="ECE0EBC4"/>
    <w:lvl w:ilvl="0" w:tplc="67EE94C6">
      <w:start w:val="1"/>
      <w:numFmt w:val="bullet"/>
      <w:lvlText w:val=""/>
      <w:lvlJc w:val="left"/>
      <w:pPr>
        <w:tabs>
          <w:tab w:val="num" w:pos="720"/>
        </w:tabs>
        <w:ind w:left="720" w:hanging="360"/>
      </w:pPr>
      <w:rPr>
        <w:rFonts w:ascii="Symbol" w:hAnsi="Symbol" w:hint="default"/>
      </w:rPr>
    </w:lvl>
    <w:lvl w:ilvl="1" w:tplc="00E24574" w:tentative="1">
      <w:start w:val="1"/>
      <w:numFmt w:val="bullet"/>
      <w:lvlText w:val="o"/>
      <w:lvlJc w:val="left"/>
      <w:pPr>
        <w:tabs>
          <w:tab w:val="num" w:pos="1440"/>
        </w:tabs>
        <w:ind w:left="1440" w:hanging="360"/>
      </w:pPr>
      <w:rPr>
        <w:rFonts w:ascii="Courier New" w:hAnsi="Courier New" w:hint="default"/>
      </w:rPr>
    </w:lvl>
    <w:lvl w:ilvl="2" w:tplc="C85629F8" w:tentative="1">
      <w:start w:val="1"/>
      <w:numFmt w:val="bullet"/>
      <w:lvlText w:val=""/>
      <w:lvlJc w:val="left"/>
      <w:pPr>
        <w:tabs>
          <w:tab w:val="num" w:pos="2160"/>
        </w:tabs>
        <w:ind w:left="2160" w:hanging="360"/>
      </w:pPr>
      <w:rPr>
        <w:rFonts w:ascii="Wingdings" w:hAnsi="Wingdings" w:hint="default"/>
      </w:rPr>
    </w:lvl>
    <w:lvl w:ilvl="3" w:tplc="99061B8A" w:tentative="1">
      <w:start w:val="1"/>
      <w:numFmt w:val="bullet"/>
      <w:lvlText w:val=""/>
      <w:lvlJc w:val="left"/>
      <w:pPr>
        <w:tabs>
          <w:tab w:val="num" w:pos="2880"/>
        </w:tabs>
        <w:ind w:left="2880" w:hanging="360"/>
      </w:pPr>
      <w:rPr>
        <w:rFonts w:ascii="Symbol" w:hAnsi="Symbol" w:hint="default"/>
      </w:rPr>
    </w:lvl>
    <w:lvl w:ilvl="4" w:tplc="F9A26652" w:tentative="1">
      <w:start w:val="1"/>
      <w:numFmt w:val="bullet"/>
      <w:lvlText w:val="o"/>
      <w:lvlJc w:val="left"/>
      <w:pPr>
        <w:tabs>
          <w:tab w:val="num" w:pos="3600"/>
        </w:tabs>
        <w:ind w:left="3600" w:hanging="360"/>
      </w:pPr>
      <w:rPr>
        <w:rFonts w:ascii="Courier New" w:hAnsi="Courier New" w:hint="default"/>
      </w:rPr>
    </w:lvl>
    <w:lvl w:ilvl="5" w:tplc="AE966746" w:tentative="1">
      <w:start w:val="1"/>
      <w:numFmt w:val="bullet"/>
      <w:lvlText w:val=""/>
      <w:lvlJc w:val="left"/>
      <w:pPr>
        <w:tabs>
          <w:tab w:val="num" w:pos="4320"/>
        </w:tabs>
        <w:ind w:left="4320" w:hanging="360"/>
      </w:pPr>
      <w:rPr>
        <w:rFonts w:ascii="Wingdings" w:hAnsi="Wingdings" w:hint="default"/>
      </w:rPr>
    </w:lvl>
    <w:lvl w:ilvl="6" w:tplc="3F587976" w:tentative="1">
      <w:start w:val="1"/>
      <w:numFmt w:val="bullet"/>
      <w:lvlText w:val=""/>
      <w:lvlJc w:val="left"/>
      <w:pPr>
        <w:tabs>
          <w:tab w:val="num" w:pos="5040"/>
        </w:tabs>
        <w:ind w:left="5040" w:hanging="360"/>
      </w:pPr>
      <w:rPr>
        <w:rFonts w:ascii="Symbol" w:hAnsi="Symbol" w:hint="default"/>
      </w:rPr>
    </w:lvl>
    <w:lvl w:ilvl="7" w:tplc="2DE4CFCA" w:tentative="1">
      <w:start w:val="1"/>
      <w:numFmt w:val="bullet"/>
      <w:lvlText w:val="o"/>
      <w:lvlJc w:val="left"/>
      <w:pPr>
        <w:tabs>
          <w:tab w:val="num" w:pos="5760"/>
        </w:tabs>
        <w:ind w:left="5760" w:hanging="360"/>
      </w:pPr>
      <w:rPr>
        <w:rFonts w:ascii="Courier New" w:hAnsi="Courier New" w:hint="default"/>
      </w:rPr>
    </w:lvl>
    <w:lvl w:ilvl="8" w:tplc="F99C8F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B371C"/>
    <w:multiLevelType w:val="hybridMultilevel"/>
    <w:tmpl w:val="C3B44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167BA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29C94F89"/>
    <w:multiLevelType w:val="hybridMultilevel"/>
    <w:tmpl w:val="EB12D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CC25C0"/>
    <w:multiLevelType w:val="hybridMultilevel"/>
    <w:tmpl w:val="496E5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7802B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2EDE4891"/>
    <w:multiLevelType w:val="hybridMultilevel"/>
    <w:tmpl w:val="D8188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89026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32DD143E"/>
    <w:multiLevelType w:val="hybridMultilevel"/>
    <w:tmpl w:val="7018CA22"/>
    <w:lvl w:ilvl="0" w:tplc="8EAAB104">
      <w:numFmt w:val="bullet"/>
      <w:lvlText w:val="-"/>
      <w:lvlJc w:val="left"/>
      <w:pPr>
        <w:ind w:left="720" w:hanging="360"/>
      </w:pPr>
      <w:rPr>
        <w:rFonts w:ascii="Mikado Light" w:eastAsia="Times New Roman" w:hAnsi="Mikado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E72BD"/>
    <w:multiLevelType w:val="hybridMultilevel"/>
    <w:tmpl w:val="EF9E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E361FE"/>
    <w:multiLevelType w:val="hybridMultilevel"/>
    <w:tmpl w:val="2F9A79CE"/>
    <w:lvl w:ilvl="0" w:tplc="344E0870">
      <w:start w:val="1"/>
      <w:numFmt w:val="bullet"/>
      <w:lvlText w:val=""/>
      <w:lvlJc w:val="left"/>
      <w:pPr>
        <w:tabs>
          <w:tab w:val="num" w:pos="720"/>
        </w:tabs>
        <w:ind w:left="720" w:hanging="360"/>
      </w:pPr>
      <w:rPr>
        <w:rFonts w:ascii="Symbol" w:hAnsi="Symbol" w:hint="default"/>
      </w:rPr>
    </w:lvl>
    <w:lvl w:ilvl="1" w:tplc="2E3ACDA6" w:tentative="1">
      <w:start w:val="1"/>
      <w:numFmt w:val="bullet"/>
      <w:lvlText w:val="o"/>
      <w:lvlJc w:val="left"/>
      <w:pPr>
        <w:tabs>
          <w:tab w:val="num" w:pos="1440"/>
        </w:tabs>
        <w:ind w:left="1440" w:hanging="360"/>
      </w:pPr>
      <w:rPr>
        <w:rFonts w:ascii="Courier New" w:hAnsi="Courier New" w:hint="default"/>
      </w:rPr>
    </w:lvl>
    <w:lvl w:ilvl="2" w:tplc="F0EAE9AA" w:tentative="1">
      <w:start w:val="1"/>
      <w:numFmt w:val="bullet"/>
      <w:lvlText w:val=""/>
      <w:lvlJc w:val="left"/>
      <w:pPr>
        <w:tabs>
          <w:tab w:val="num" w:pos="2160"/>
        </w:tabs>
        <w:ind w:left="2160" w:hanging="360"/>
      </w:pPr>
      <w:rPr>
        <w:rFonts w:ascii="Wingdings" w:hAnsi="Wingdings" w:hint="default"/>
      </w:rPr>
    </w:lvl>
    <w:lvl w:ilvl="3" w:tplc="E5B63072" w:tentative="1">
      <w:start w:val="1"/>
      <w:numFmt w:val="bullet"/>
      <w:lvlText w:val=""/>
      <w:lvlJc w:val="left"/>
      <w:pPr>
        <w:tabs>
          <w:tab w:val="num" w:pos="2880"/>
        </w:tabs>
        <w:ind w:left="2880" w:hanging="360"/>
      </w:pPr>
      <w:rPr>
        <w:rFonts w:ascii="Symbol" w:hAnsi="Symbol" w:hint="default"/>
      </w:rPr>
    </w:lvl>
    <w:lvl w:ilvl="4" w:tplc="E07C8A22" w:tentative="1">
      <w:start w:val="1"/>
      <w:numFmt w:val="bullet"/>
      <w:lvlText w:val="o"/>
      <w:lvlJc w:val="left"/>
      <w:pPr>
        <w:tabs>
          <w:tab w:val="num" w:pos="3600"/>
        </w:tabs>
        <w:ind w:left="3600" w:hanging="360"/>
      </w:pPr>
      <w:rPr>
        <w:rFonts w:ascii="Courier New" w:hAnsi="Courier New" w:hint="default"/>
      </w:rPr>
    </w:lvl>
    <w:lvl w:ilvl="5" w:tplc="9BE4051A" w:tentative="1">
      <w:start w:val="1"/>
      <w:numFmt w:val="bullet"/>
      <w:lvlText w:val=""/>
      <w:lvlJc w:val="left"/>
      <w:pPr>
        <w:tabs>
          <w:tab w:val="num" w:pos="4320"/>
        </w:tabs>
        <w:ind w:left="4320" w:hanging="360"/>
      </w:pPr>
      <w:rPr>
        <w:rFonts w:ascii="Wingdings" w:hAnsi="Wingdings" w:hint="default"/>
      </w:rPr>
    </w:lvl>
    <w:lvl w:ilvl="6" w:tplc="F90A8366" w:tentative="1">
      <w:start w:val="1"/>
      <w:numFmt w:val="bullet"/>
      <w:lvlText w:val=""/>
      <w:lvlJc w:val="left"/>
      <w:pPr>
        <w:tabs>
          <w:tab w:val="num" w:pos="5040"/>
        </w:tabs>
        <w:ind w:left="5040" w:hanging="360"/>
      </w:pPr>
      <w:rPr>
        <w:rFonts w:ascii="Symbol" w:hAnsi="Symbol" w:hint="default"/>
      </w:rPr>
    </w:lvl>
    <w:lvl w:ilvl="7" w:tplc="895C1DF0" w:tentative="1">
      <w:start w:val="1"/>
      <w:numFmt w:val="bullet"/>
      <w:lvlText w:val="o"/>
      <w:lvlJc w:val="left"/>
      <w:pPr>
        <w:tabs>
          <w:tab w:val="num" w:pos="5760"/>
        </w:tabs>
        <w:ind w:left="5760" w:hanging="360"/>
      </w:pPr>
      <w:rPr>
        <w:rFonts w:ascii="Courier New" w:hAnsi="Courier New" w:hint="default"/>
      </w:rPr>
    </w:lvl>
    <w:lvl w:ilvl="8" w:tplc="08B8CD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9570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3DC73B74"/>
    <w:multiLevelType w:val="hybridMultilevel"/>
    <w:tmpl w:val="03425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ED81C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41230E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4A64DB1"/>
    <w:multiLevelType w:val="hybridMultilevel"/>
    <w:tmpl w:val="8FFE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C83A7B"/>
    <w:multiLevelType w:val="hybridMultilevel"/>
    <w:tmpl w:val="77B02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8ED3779"/>
    <w:multiLevelType w:val="hybridMultilevel"/>
    <w:tmpl w:val="CBE6A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AFA7D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B161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5FE632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15:restartNumberingAfterBreak="0">
    <w:nsid w:val="62A36548"/>
    <w:multiLevelType w:val="hybridMultilevel"/>
    <w:tmpl w:val="760C1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55E24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6AA5971"/>
    <w:multiLevelType w:val="hybridMultilevel"/>
    <w:tmpl w:val="2C8EB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7434D31"/>
    <w:multiLevelType w:val="hybridMultilevel"/>
    <w:tmpl w:val="4CE2F226"/>
    <w:lvl w:ilvl="0" w:tplc="AD5C34A6">
      <w:start w:val="1"/>
      <w:numFmt w:val="bullet"/>
      <w:lvlText w:val=""/>
      <w:lvlJc w:val="left"/>
      <w:pPr>
        <w:tabs>
          <w:tab w:val="num" w:pos="720"/>
        </w:tabs>
        <w:ind w:left="720" w:hanging="360"/>
      </w:pPr>
      <w:rPr>
        <w:rFonts w:ascii="Symbol" w:hAnsi="Symbol" w:hint="default"/>
      </w:rPr>
    </w:lvl>
    <w:lvl w:ilvl="1" w:tplc="185E345A" w:tentative="1">
      <w:start w:val="1"/>
      <w:numFmt w:val="bullet"/>
      <w:lvlText w:val="o"/>
      <w:lvlJc w:val="left"/>
      <w:pPr>
        <w:tabs>
          <w:tab w:val="num" w:pos="1440"/>
        </w:tabs>
        <w:ind w:left="1440" w:hanging="360"/>
      </w:pPr>
      <w:rPr>
        <w:rFonts w:ascii="Courier New" w:hAnsi="Courier New" w:hint="default"/>
      </w:rPr>
    </w:lvl>
    <w:lvl w:ilvl="2" w:tplc="EA508DD6" w:tentative="1">
      <w:start w:val="1"/>
      <w:numFmt w:val="bullet"/>
      <w:lvlText w:val=""/>
      <w:lvlJc w:val="left"/>
      <w:pPr>
        <w:tabs>
          <w:tab w:val="num" w:pos="2160"/>
        </w:tabs>
        <w:ind w:left="2160" w:hanging="360"/>
      </w:pPr>
      <w:rPr>
        <w:rFonts w:ascii="Wingdings" w:hAnsi="Wingdings" w:hint="default"/>
      </w:rPr>
    </w:lvl>
    <w:lvl w:ilvl="3" w:tplc="DF0ECACC" w:tentative="1">
      <w:start w:val="1"/>
      <w:numFmt w:val="bullet"/>
      <w:lvlText w:val=""/>
      <w:lvlJc w:val="left"/>
      <w:pPr>
        <w:tabs>
          <w:tab w:val="num" w:pos="2880"/>
        </w:tabs>
        <w:ind w:left="2880" w:hanging="360"/>
      </w:pPr>
      <w:rPr>
        <w:rFonts w:ascii="Symbol" w:hAnsi="Symbol" w:hint="default"/>
      </w:rPr>
    </w:lvl>
    <w:lvl w:ilvl="4" w:tplc="804A3756" w:tentative="1">
      <w:start w:val="1"/>
      <w:numFmt w:val="bullet"/>
      <w:lvlText w:val="o"/>
      <w:lvlJc w:val="left"/>
      <w:pPr>
        <w:tabs>
          <w:tab w:val="num" w:pos="3600"/>
        </w:tabs>
        <w:ind w:left="3600" w:hanging="360"/>
      </w:pPr>
      <w:rPr>
        <w:rFonts w:ascii="Courier New" w:hAnsi="Courier New" w:hint="default"/>
      </w:rPr>
    </w:lvl>
    <w:lvl w:ilvl="5" w:tplc="4A5ABEE2" w:tentative="1">
      <w:start w:val="1"/>
      <w:numFmt w:val="bullet"/>
      <w:lvlText w:val=""/>
      <w:lvlJc w:val="left"/>
      <w:pPr>
        <w:tabs>
          <w:tab w:val="num" w:pos="4320"/>
        </w:tabs>
        <w:ind w:left="4320" w:hanging="360"/>
      </w:pPr>
      <w:rPr>
        <w:rFonts w:ascii="Wingdings" w:hAnsi="Wingdings" w:hint="default"/>
      </w:rPr>
    </w:lvl>
    <w:lvl w:ilvl="6" w:tplc="6F64B61E" w:tentative="1">
      <w:start w:val="1"/>
      <w:numFmt w:val="bullet"/>
      <w:lvlText w:val=""/>
      <w:lvlJc w:val="left"/>
      <w:pPr>
        <w:tabs>
          <w:tab w:val="num" w:pos="5040"/>
        </w:tabs>
        <w:ind w:left="5040" w:hanging="360"/>
      </w:pPr>
      <w:rPr>
        <w:rFonts w:ascii="Symbol" w:hAnsi="Symbol" w:hint="default"/>
      </w:rPr>
    </w:lvl>
    <w:lvl w:ilvl="7" w:tplc="3404E59C" w:tentative="1">
      <w:start w:val="1"/>
      <w:numFmt w:val="bullet"/>
      <w:lvlText w:val="o"/>
      <w:lvlJc w:val="left"/>
      <w:pPr>
        <w:tabs>
          <w:tab w:val="num" w:pos="5760"/>
        </w:tabs>
        <w:ind w:left="5760" w:hanging="360"/>
      </w:pPr>
      <w:rPr>
        <w:rFonts w:ascii="Courier New" w:hAnsi="Courier New" w:hint="default"/>
      </w:rPr>
    </w:lvl>
    <w:lvl w:ilvl="8" w:tplc="53EE24F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C6140D"/>
    <w:multiLevelType w:val="hybridMultilevel"/>
    <w:tmpl w:val="2E06F3A4"/>
    <w:lvl w:ilvl="0" w:tplc="6F987E1A">
      <w:numFmt w:val="bullet"/>
      <w:lvlText w:val="-"/>
      <w:lvlJc w:val="left"/>
      <w:pPr>
        <w:ind w:left="720" w:hanging="360"/>
      </w:pPr>
      <w:rPr>
        <w:rFonts w:ascii="Mikado Light" w:eastAsia="Times New Roman" w:hAnsi="Mikado Light"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1F80989"/>
    <w:multiLevelType w:val="hybridMultilevel"/>
    <w:tmpl w:val="213E9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B9E2386"/>
    <w:multiLevelType w:val="hybridMultilevel"/>
    <w:tmpl w:val="0EC87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4731792">
    <w:abstractNumId w:val="16"/>
  </w:num>
  <w:num w:numId="2" w16cid:durableId="1791779909">
    <w:abstractNumId w:val="28"/>
  </w:num>
  <w:num w:numId="3" w16cid:durableId="1013652950">
    <w:abstractNumId w:val="27"/>
  </w:num>
  <w:num w:numId="4" w16cid:durableId="1253664075">
    <w:abstractNumId w:val="25"/>
  </w:num>
  <w:num w:numId="5" w16cid:durableId="987247231">
    <w:abstractNumId w:val="44"/>
  </w:num>
  <w:num w:numId="6" w16cid:durableId="1005405112">
    <w:abstractNumId w:val="14"/>
  </w:num>
  <w:num w:numId="7" w16cid:durableId="1251935969">
    <w:abstractNumId w:val="3"/>
  </w:num>
  <w:num w:numId="8" w16cid:durableId="319306512">
    <w:abstractNumId w:val="38"/>
  </w:num>
  <w:num w:numId="9" w16cid:durableId="1571496572">
    <w:abstractNumId w:val="33"/>
  </w:num>
  <w:num w:numId="10" w16cid:durableId="1584753694">
    <w:abstractNumId w:val="23"/>
  </w:num>
  <w:num w:numId="11" w16cid:durableId="1299408886">
    <w:abstractNumId w:val="2"/>
  </w:num>
  <w:num w:numId="12" w16cid:durableId="2090417913">
    <w:abstractNumId w:val="39"/>
  </w:num>
  <w:num w:numId="13" w16cid:durableId="770785402">
    <w:abstractNumId w:val="6"/>
  </w:num>
  <w:num w:numId="14" w16cid:durableId="36857631">
    <w:abstractNumId w:val="32"/>
  </w:num>
  <w:num w:numId="15" w16cid:durableId="659192071">
    <w:abstractNumId w:val="29"/>
  </w:num>
  <w:num w:numId="16" w16cid:durableId="1482381686">
    <w:abstractNumId w:val="31"/>
  </w:num>
  <w:num w:numId="17" w16cid:durableId="2030713095">
    <w:abstractNumId w:val="42"/>
  </w:num>
  <w:num w:numId="18" w16cid:durableId="752163561">
    <w:abstractNumId w:val="37"/>
  </w:num>
  <w:num w:numId="19" w16cid:durableId="1937901132">
    <w:abstractNumId w:val="21"/>
  </w:num>
  <w:num w:numId="20" w16cid:durableId="317074627">
    <w:abstractNumId w:val="40"/>
  </w:num>
  <w:num w:numId="21" w16cid:durableId="1335566617">
    <w:abstractNumId w:val="18"/>
  </w:num>
  <w:num w:numId="22" w16cid:durableId="1735808237">
    <w:abstractNumId w:val="22"/>
  </w:num>
  <w:num w:numId="23" w16cid:durableId="1807163762">
    <w:abstractNumId w:val="36"/>
  </w:num>
  <w:num w:numId="24" w16cid:durableId="39518709">
    <w:abstractNumId w:val="26"/>
  </w:num>
  <w:num w:numId="25" w16cid:durableId="2084401776">
    <w:abstractNumId w:val="20"/>
  </w:num>
  <w:num w:numId="26" w16cid:durableId="871457733">
    <w:abstractNumId w:val="9"/>
  </w:num>
  <w:num w:numId="27" w16cid:durableId="1576475496">
    <w:abstractNumId w:val="5"/>
  </w:num>
  <w:num w:numId="28" w16cid:durableId="950937131">
    <w:abstractNumId w:val="47"/>
  </w:num>
  <w:num w:numId="29" w16cid:durableId="238638726">
    <w:abstractNumId w:val="13"/>
  </w:num>
  <w:num w:numId="30" w16cid:durableId="782848179">
    <w:abstractNumId w:val="45"/>
  </w:num>
  <w:num w:numId="31" w16cid:durableId="344210203">
    <w:abstractNumId w:val="24"/>
  </w:num>
  <w:num w:numId="32" w16cid:durableId="953947929">
    <w:abstractNumId w:val="8"/>
  </w:num>
  <w:num w:numId="33" w16cid:durableId="750003667">
    <w:abstractNumId w:val="1"/>
  </w:num>
  <w:num w:numId="34" w16cid:durableId="64186483">
    <w:abstractNumId w:val="4"/>
  </w:num>
  <w:num w:numId="35" w16cid:durableId="1735346386">
    <w:abstractNumId w:val="19"/>
  </w:num>
  <w:num w:numId="36" w16cid:durableId="672222701">
    <w:abstractNumId w:val="10"/>
  </w:num>
  <w:num w:numId="37" w16cid:durableId="1553465532">
    <w:abstractNumId w:val="7"/>
  </w:num>
  <w:num w:numId="38" w16cid:durableId="1498612463">
    <w:abstractNumId w:val="17"/>
  </w:num>
  <w:num w:numId="39" w16cid:durableId="2072388391">
    <w:abstractNumId w:val="30"/>
  </w:num>
  <w:num w:numId="40" w16cid:durableId="538318077">
    <w:abstractNumId w:val="43"/>
  </w:num>
  <w:num w:numId="41" w16cid:durableId="2126774687">
    <w:abstractNumId w:val="12"/>
  </w:num>
  <w:num w:numId="42" w16cid:durableId="751438084">
    <w:abstractNumId w:val="11"/>
  </w:num>
  <w:num w:numId="43" w16cid:durableId="564603314">
    <w:abstractNumId w:val="0"/>
  </w:num>
  <w:num w:numId="44" w16cid:durableId="724253877">
    <w:abstractNumId w:val="41"/>
  </w:num>
  <w:num w:numId="45" w16cid:durableId="1495030385">
    <w:abstractNumId w:val="34"/>
  </w:num>
  <w:num w:numId="46" w16cid:durableId="172576635">
    <w:abstractNumId w:val="46"/>
  </w:num>
  <w:num w:numId="47" w16cid:durableId="751659982">
    <w:abstractNumId w:val="15"/>
  </w:num>
  <w:num w:numId="48" w16cid:durableId="1192256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526"/>
    <w:rsid w:val="00007CF2"/>
    <w:rsid w:val="000A1877"/>
    <w:rsid w:val="000F3176"/>
    <w:rsid w:val="001043D3"/>
    <w:rsid w:val="001344E0"/>
    <w:rsid w:val="0018087E"/>
    <w:rsid w:val="0019550F"/>
    <w:rsid w:val="001A21BC"/>
    <w:rsid w:val="001B3CA3"/>
    <w:rsid w:val="001C75DC"/>
    <w:rsid w:val="001D5C89"/>
    <w:rsid w:val="001E7452"/>
    <w:rsid w:val="0020452D"/>
    <w:rsid w:val="00205623"/>
    <w:rsid w:val="00227D95"/>
    <w:rsid w:val="002405F9"/>
    <w:rsid w:val="00254C6B"/>
    <w:rsid w:val="002551C4"/>
    <w:rsid w:val="00271707"/>
    <w:rsid w:val="002732E6"/>
    <w:rsid w:val="00274BD6"/>
    <w:rsid w:val="00282F1C"/>
    <w:rsid w:val="00334AD6"/>
    <w:rsid w:val="00346BD0"/>
    <w:rsid w:val="003607C2"/>
    <w:rsid w:val="003B7B08"/>
    <w:rsid w:val="003D18DA"/>
    <w:rsid w:val="0045047A"/>
    <w:rsid w:val="00563A49"/>
    <w:rsid w:val="00584743"/>
    <w:rsid w:val="005C116B"/>
    <w:rsid w:val="00601D83"/>
    <w:rsid w:val="00657FD7"/>
    <w:rsid w:val="0067009C"/>
    <w:rsid w:val="00687BE3"/>
    <w:rsid w:val="006A7956"/>
    <w:rsid w:val="006D3EC8"/>
    <w:rsid w:val="006D716F"/>
    <w:rsid w:val="006E0BD4"/>
    <w:rsid w:val="006F10C3"/>
    <w:rsid w:val="00761E59"/>
    <w:rsid w:val="007A02D2"/>
    <w:rsid w:val="007D1E6E"/>
    <w:rsid w:val="008300FC"/>
    <w:rsid w:val="0086494C"/>
    <w:rsid w:val="00891973"/>
    <w:rsid w:val="009356A5"/>
    <w:rsid w:val="00940D46"/>
    <w:rsid w:val="00941137"/>
    <w:rsid w:val="00957C25"/>
    <w:rsid w:val="00976255"/>
    <w:rsid w:val="009B46CE"/>
    <w:rsid w:val="009C2628"/>
    <w:rsid w:val="009F5685"/>
    <w:rsid w:val="00A61E6F"/>
    <w:rsid w:val="00A71901"/>
    <w:rsid w:val="00B01ED5"/>
    <w:rsid w:val="00B066D2"/>
    <w:rsid w:val="00B24F3F"/>
    <w:rsid w:val="00B30278"/>
    <w:rsid w:val="00B66526"/>
    <w:rsid w:val="00BD17B7"/>
    <w:rsid w:val="00C0259C"/>
    <w:rsid w:val="00C162C7"/>
    <w:rsid w:val="00C40FE4"/>
    <w:rsid w:val="00C80007"/>
    <w:rsid w:val="00CB7CAF"/>
    <w:rsid w:val="00CE63A1"/>
    <w:rsid w:val="00D10004"/>
    <w:rsid w:val="00D32519"/>
    <w:rsid w:val="00D409F0"/>
    <w:rsid w:val="00D43903"/>
    <w:rsid w:val="00D56690"/>
    <w:rsid w:val="00D57E24"/>
    <w:rsid w:val="00D62A70"/>
    <w:rsid w:val="00DB265A"/>
    <w:rsid w:val="00DB7BDA"/>
    <w:rsid w:val="00E26506"/>
    <w:rsid w:val="00E362F9"/>
    <w:rsid w:val="00E37C0A"/>
    <w:rsid w:val="00E44B23"/>
    <w:rsid w:val="00E44FA6"/>
    <w:rsid w:val="00E66C01"/>
    <w:rsid w:val="00E7626D"/>
    <w:rsid w:val="00E935FB"/>
    <w:rsid w:val="00EB409B"/>
    <w:rsid w:val="00EB4EA7"/>
    <w:rsid w:val="00F43BD6"/>
    <w:rsid w:val="00F55A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2D40"/>
  <w15:docId w15:val="{3F2F380E-8F74-4CF7-9075-87893295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807B0-4D53-4AA6-9A64-7DAC1755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10</cp:revision>
  <cp:lastPrinted>2014-09-19T03:01:00Z</cp:lastPrinted>
  <dcterms:created xsi:type="dcterms:W3CDTF">2017-08-31T00:53:00Z</dcterms:created>
  <dcterms:modified xsi:type="dcterms:W3CDTF">2025-03-28T01:33:00Z</dcterms:modified>
</cp:coreProperties>
</file>